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761" w:rsidRDefault="00C36761" w:rsidP="00C36761">
      <w:pPr>
        <w:pStyle w:val="Titolo5"/>
        <w:pBdr>
          <w:bottom w:val="single" w:sz="6" w:space="2" w:color="BEBEBE"/>
        </w:pBdr>
        <w:spacing w:before="0" w:after="75"/>
        <w:ind w:left="900" w:hanging="900"/>
        <w:jc w:val="both"/>
        <w:rPr>
          <w:b w:val="0"/>
          <w:bCs w:val="0"/>
          <w:i w:val="0"/>
          <w:iCs w:val="0"/>
          <w:sz w:val="23"/>
          <w:szCs w:val="23"/>
        </w:rPr>
      </w:pPr>
    </w:p>
    <w:p w:rsidR="00C36761" w:rsidRPr="009A3D67" w:rsidRDefault="00C36761" w:rsidP="00C36761">
      <w:pPr>
        <w:pStyle w:val="Titolo5"/>
        <w:pBdr>
          <w:bottom w:val="single" w:sz="6" w:space="2" w:color="BEBEBE"/>
        </w:pBdr>
        <w:spacing w:before="0" w:after="75"/>
        <w:ind w:left="900" w:hanging="900"/>
        <w:jc w:val="center"/>
        <w:rPr>
          <w:b w:val="0"/>
          <w:bCs w:val="0"/>
          <w:i w:val="0"/>
          <w:iCs w:val="0"/>
          <w:sz w:val="40"/>
          <w:szCs w:val="40"/>
          <w:u w:val="single"/>
        </w:rPr>
      </w:pPr>
      <w:r w:rsidRPr="009A3D67">
        <w:rPr>
          <w:b w:val="0"/>
          <w:bCs w:val="0"/>
          <w:i w:val="0"/>
          <w:iCs w:val="0"/>
          <w:sz w:val="40"/>
          <w:szCs w:val="40"/>
          <w:u w:val="single"/>
        </w:rPr>
        <w:t>AVVISO PUBBLICO</w:t>
      </w:r>
    </w:p>
    <w:p w:rsidR="009A3D67" w:rsidRDefault="009A3D67" w:rsidP="00C36761">
      <w:pPr>
        <w:pStyle w:val="Titolo5"/>
        <w:pBdr>
          <w:bottom w:val="single" w:sz="6" w:space="2" w:color="BEBEBE"/>
        </w:pBdr>
        <w:spacing w:before="0" w:after="75"/>
        <w:ind w:left="1276" w:hanging="1276"/>
        <w:jc w:val="both"/>
        <w:rPr>
          <w:b w:val="0"/>
          <w:bCs w:val="0"/>
          <w:sz w:val="23"/>
          <w:szCs w:val="23"/>
        </w:rPr>
      </w:pPr>
    </w:p>
    <w:p w:rsidR="00C36761" w:rsidRDefault="00C36761" w:rsidP="00C36761">
      <w:pPr>
        <w:pStyle w:val="Titolo5"/>
        <w:pBdr>
          <w:bottom w:val="single" w:sz="6" w:space="2" w:color="BEBEBE"/>
        </w:pBdr>
        <w:spacing w:before="0" w:after="75"/>
        <w:ind w:left="1276" w:hanging="1276"/>
        <w:jc w:val="both"/>
      </w:pPr>
      <w:r w:rsidRPr="00C36761">
        <w:rPr>
          <w:b w:val="0"/>
          <w:bCs w:val="0"/>
          <w:sz w:val="23"/>
          <w:szCs w:val="23"/>
        </w:rPr>
        <w:t xml:space="preserve">OGGETTO: FORMAZIONE </w:t>
      </w:r>
      <w:proofErr w:type="spellStart"/>
      <w:r w:rsidRPr="00C36761">
        <w:rPr>
          <w:b w:val="0"/>
          <w:bCs w:val="0"/>
          <w:sz w:val="23"/>
          <w:szCs w:val="23"/>
        </w:rPr>
        <w:t>DI</w:t>
      </w:r>
      <w:proofErr w:type="spellEnd"/>
      <w:r w:rsidRPr="00C36761">
        <w:rPr>
          <w:b w:val="0"/>
          <w:bCs w:val="0"/>
          <w:sz w:val="23"/>
          <w:szCs w:val="23"/>
        </w:rPr>
        <w:t xml:space="preserve"> UNA SHORT-LIST </w:t>
      </w:r>
      <w:proofErr w:type="spellStart"/>
      <w:r w:rsidRPr="00C36761">
        <w:rPr>
          <w:b w:val="0"/>
          <w:bCs w:val="0"/>
          <w:sz w:val="23"/>
          <w:szCs w:val="23"/>
        </w:rPr>
        <w:t>DI</w:t>
      </w:r>
      <w:proofErr w:type="spellEnd"/>
      <w:r w:rsidRPr="00C36761">
        <w:rPr>
          <w:b w:val="0"/>
          <w:bCs w:val="0"/>
          <w:sz w:val="23"/>
          <w:szCs w:val="23"/>
        </w:rPr>
        <w:t xml:space="preserve"> PROFESSIONISTI PER IL CONFERIMENTO </w:t>
      </w:r>
      <w:proofErr w:type="spellStart"/>
      <w:r w:rsidRPr="00C36761">
        <w:rPr>
          <w:b w:val="0"/>
          <w:bCs w:val="0"/>
          <w:sz w:val="23"/>
          <w:szCs w:val="23"/>
        </w:rPr>
        <w:t>DI</w:t>
      </w:r>
      <w:proofErr w:type="spellEnd"/>
      <w:r w:rsidRPr="00C36761">
        <w:rPr>
          <w:b w:val="0"/>
          <w:bCs w:val="0"/>
          <w:sz w:val="23"/>
          <w:szCs w:val="23"/>
        </w:rPr>
        <w:t xml:space="preserve"> INCARICHI </w:t>
      </w:r>
      <w:proofErr w:type="spellStart"/>
      <w:r w:rsidRPr="00C36761">
        <w:rPr>
          <w:b w:val="0"/>
          <w:bCs w:val="0"/>
          <w:sz w:val="23"/>
          <w:szCs w:val="23"/>
        </w:rPr>
        <w:t>DI</w:t>
      </w:r>
      <w:proofErr w:type="spellEnd"/>
      <w:r w:rsidRPr="00C36761">
        <w:rPr>
          <w:b w:val="0"/>
          <w:bCs w:val="0"/>
          <w:sz w:val="23"/>
          <w:szCs w:val="23"/>
        </w:rPr>
        <w:t xml:space="preserve"> PROGETTAZIONE, DIREZIONE LAVORI E ATTIVITA’ ACCESSORIE (ART. 46 E 157 C. 2 </w:t>
      </w:r>
      <w:proofErr w:type="spellStart"/>
      <w:r w:rsidRPr="00C36761">
        <w:rPr>
          <w:b w:val="0"/>
          <w:bCs w:val="0"/>
          <w:sz w:val="23"/>
          <w:szCs w:val="23"/>
        </w:rPr>
        <w:t>D.LGS.</w:t>
      </w:r>
      <w:proofErr w:type="spellEnd"/>
      <w:r w:rsidRPr="00C36761">
        <w:rPr>
          <w:b w:val="0"/>
          <w:bCs w:val="0"/>
          <w:sz w:val="23"/>
          <w:szCs w:val="23"/>
        </w:rPr>
        <w:t xml:space="preserve"> 50/2016 .) a supporto dell'UFFICIO LL:PP. Relativamente alla programmazione ed attuazione delle OOPP per il triennio 2020-2022</w:t>
      </w:r>
      <w:r w:rsidRPr="00C36761">
        <w:rPr>
          <w:b w:val="0"/>
        </w:rPr>
        <w:t>.</w:t>
      </w:r>
    </w:p>
    <w:p w:rsidR="00CC0F2F" w:rsidRDefault="00CC0F2F" w:rsidP="00C36761">
      <w:pPr>
        <w:pStyle w:val="Default"/>
        <w:rPr>
          <w:szCs w:val="16"/>
        </w:rPr>
      </w:pPr>
    </w:p>
    <w:p w:rsidR="00C36761" w:rsidRDefault="00C36761" w:rsidP="00C36761">
      <w:pPr>
        <w:pStyle w:val="Default"/>
        <w:jc w:val="center"/>
        <w:rPr>
          <w:sz w:val="23"/>
          <w:szCs w:val="23"/>
        </w:rPr>
      </w:pPr>
      <w:r>
        <w:rPr>
          <w:b/>
          <w:bCs/>
          <w:sz w:val="23"/>
          <w:szCs w:val="23"/>
        </w:rPr>
        <w:t>IL RESPONSABILE DEL V SERVIZIO</w:t>
      </w:r>
    </w:p>
    <w:p w:rsidR="00C36761" w:rsidRDefault="00C36761" w:rsidP="00111CBC">
      <w:pPr>
        <w:pStyle w:val="Default"/>
        <w:spacing w:before="120"/>
        <w:jc w:val="both"/>
        <w:rPr>
          <w:sz w:val="23"/>
          <w:szCs w:val="23"/>
        </w:rPr>
      </w:pPr>
      <w:r>
        <w:rPr>
          <w:sz w:val="23"/>
          <w:szCs w:val="23"/>
        </w:rPr>
        <w:t xml:space="preserve">Ai sensi e per gli effetti degli artt. 24, 46 e 157 C. 2 del D.lgs. 50/2016 ed in esecuzione alla determina del IV Settore – Servizio LL.PP. </w:t>
      </w:r>
      <w:r>
        <w:rPr>
          <w:b/>
          <w:bCs/>
          <w:sz w:val="23"/>
          <w:szCs w:val="23"/>
        </w:rPr>
        <w:t xml:space="preserve">n. </w:t>
      </w:r>
      <w:r w:rsidR="00B0475D" w:rsidRPr="00B0475D">
        <w:rPr>
          <w:b/>
          <w:bCs/>
          <w:sz w:val="23"/>
          <w:szCs w:val="23"/>
        </w:rPr>
        <w:t xml:space="preserve">154 del </w:t>
      </w:r>
      <w:r w:rsidR="00B0475D">
        <w:rPr>
          <w:b/>
          <w:bCs/>
          <w:sz w:val="23"/>
          <w:szCs w:val="23"/>
        </w:rPr>
        <w:t xml:space="preserve">30/06/2020 </w:t>
      </w:r>
      <w:proofErr w:type="spellStart"/>
      <w:r w:rsidR="00B0475D">
        <w:rPr>
          <w:b/>
          <w:bCs/>
          <w:sz w:val="23"/>
          <w:szCs w:val="23"/>
        </w:rPr>
        <w:t>n°</w:t>
      </w:r>
      <w:proofErr w:type="spellEnd"/>
      <w:r w:rsidR="00B0475D">
        <w:rPr>
          <w:b/>
          <w:bCs/>
          <w:sz w:val="23"/>
          <w:szCs w:val="23"/>
        </w:rPr>
        <w:t xml:space="preserve"> cronologico </w:t>
      </w:r>
      <w:r w:rsidR="00B0475D" w:rsidRPr="00B0475D">
        <w:rPr>
          <w:b/>
          <w:bCs/>
          <w:sz w:val="23"/>
          <w:szCs w:val="23"/>
        </w:rPr>
        <w:t>50</w:t>
      </w:r>
      <w:r w:rsidR="00B0475D">
        <w:rPr>
          <w:b/>
          <w:bCs/>
          <w:sz w:val="23"/>
          <w:szCs w:val="23"/>
        </w:rPr>
        <w:t>0</w:t>
      </w:r>
      <w:r w:rsidR="00B0475D" w:rsidRPr="00B0475D">
        <w:rPr>
          <w:b/>
          <w:bCs/>
          <w:sz w:val="23"/>
          <w:szCs w:val="23"/>
        </w:rPr>
        <w:t>/</w:t>
      </w:r>
      <w:r w:rsidR="00B0475D">
        <w:rPr>
          <w:b/>
          <w:bCs/>
          <w:sz w:val="23"/>
          <w:szCs w:val="23"/>
        </w:rPr>
        <w:t xml:space="preserve">2020e successiva </w:t>
      </w:r>
      <w:proofErr w:type="spellStart"/>
      <w:r w:rsidR="00B0475D">
        <w:rPr>
          <w:b/>
          <w:bCs/>
          <w:sz w:val="23"/>
          <w:szCs w:val="23"/>
        </w:rPr>
        <w:t>n°</w:t>
      </w:r>
      <w:proofErr w:type="spellEnd"/>
      <w:r w:rsidR="00B0475D">
        <w:rPr>
          <w:b/>
          <w:bCs/>
          <w:sz w:val="23"/>
          <w:szCs w:val="23"/>
        </w:rPr>
        <w:t xml:space="preserve"> </w:t>
      </w:r>
      <w:r w:rsidR="00B0475D" w:rsidRPr="00B0475D">
        <w:rPr>
          <w:b/>
          <w:bCs/>
          <w:sz w:val="23"/>
          <w:szCs w:val="23"/>
        </w:rPr>
        <w:t xml:space="preserve">155 </w:t>
      </w:r>
      <w:r>
        <w:rPr>
          <w:b/>
          <w:bCs/>
          <w:sz w:val="23"/>
          <w:szCs w:val="23"/>
        </w:rPr>
        <w:t xml:space="preserve">del </w:t>
      </w:r>
      <w:r w:rsidR="00B0475D">
        <w:rPr>
          <w:b/>
          <w:bCs/>
          <w:sz w:val="23"/>
          <w:szCs w:val="23"/>
        </w:rPr>
        <w:t>02</w:t>
      </w:r>
      <w:r>
        <w:rPr>
          <w:b/>
          <w:bCs/>
          <w:sz w:val="23"/>
          <w:szCs w:val="23"/>
        </w:rPr>
        <w:t>/</w:t>
      </w:r>
      <w:r w:rsidR="00B0475D">
        <w:rPr>
          <w:b/>
          <w:bCs/>
          <w:sz w:val="23"/>
          <w:szCs w:val="23"/>
        </w:rPr>
        <w:t>07</w:t>
      </w:r>
      <w:r>
        <w:rPr>
          <w:b/>
          <w:bCs/>
          <w:sz w:val="23"/>
          <w:szCs w:val="23"/>
        </w:rPr>
        <w:t>/20</w:t>
      </w:r>
      <w:r w:rsidR="0033766D">
        <w:rPr>
          <w:b/>
          <w:bCs/>
          <w:sz w:val="23"/>
          <w:szCs w:val="23"/>
        </w:rPr>
        <w:t>20</w:t>
      </w:r>
      <w:r>
        <w:rPr>
          <w:b/>
          <w:bCs/>
          <w:sz w:val="23"/>
          <w:szCs w:val="23"/>
        </w:rPr>
        <w:t xml:space="preserve"> </w:t>
      </w:r>
      <w:proofErr w:type="spellStart"/>
      <w:r>
        <w:rPr>
          <w:b/>
          <w:bCs/>
          <w:sz w:val="23"/>
          <w:szCs w:val="23"/>
        </w:rPr>
        <w:t>n°</w:t>
      </w:r>
      <w:proofErr w:type="spellEnd"/>
      <w:r>
        <w:rPr>
          <w:b/>
          <w:bCs/>
          <w:sz w:val="23"/>
          <w:szCs w:val="23"/>
        </w:rPr>
        <w:t xml:space="preserve"> cronologico </w:t>
      </w:r>
      <w:r w:rsidR="00B0475D" w:rsidRPr="00B0475D">
        <w:rPr>
          <w:b/>
          <w:bCs/>
          <w:sz w:val="23"/>
          <w:szCs w:val="23"/>
        </w:rPr>
        <w:t>506/</w:t>
      </w:r>
      <w:r w:rsidR="0033766D">
        <w:rPr>
          <w:b/>
          <w:bCs/>
          <w:sz w:val="23"/>
          <w:szCs w:val="23"/>
        </w:rPr>
        <w:t>2020</w:t>
      </w:r>
      <w:r>
        <w:rPr>
          <w:sz w:val="23"/>
          <w:szCs w:val="23"/>
        </w:rPr>
        <w:t xml:space="preserve">. </w:t>
      </w:r>
    </w:p>
    <w:p w:rsidR="00C36761" w:rsidRDefault="00C36761" w:rsidP="009A3D67">
      <w:pPr>
        <w:pStyle w:val="Default"/>
        <w:spacing w:before="120"/>
        <w:jc w:val="center"/>
        <w:rPr>
          <w:sz w:val="23"/>
          <w:szCs w:val="23"/>
        </w:rPr>
      </w:pPr>
      <w:r>
        <w:rPr>
          <w:b/>
          <w:bCs/>
          <w:sz w:val="23"/>
          <w:szCs w:val="23"/>
        </w:rPr>
        <w:t>RENDE NOTO</w:t>
      </w:r>
    </w:p>
    <w:p w:rsidR="00C36761" w:rsidRPr="00C36761" w:rsidRDefault="00C36761" w:rsidP="00C36761">
      <w:pPr>
        <w:pStyle w:val="Default"/>
        <w:jc w:val="both"/>
        <w:rPr>
          <w:sz w:val="23"/>
          <w:szCs w:val="23"/>
        </w:rPr>
      </w:pPr>
      <w:r w:rsidRPr="00C36761">
        <w:rPr>
          <w:sz w:val="23"/>
          <w:szCs w:val="23"/>
        </w:rPr>
        <w:t xml:space="preserve">Che l’Amministrazione Comunale intende procedere alla formazione di un elenco dei professionisti cui poter affidare incarichi professionali per servizi di architettura, ingegneria ed attività connesse </w:t>
      </w:r>
      <w:r w:rsidRPr="00C36761">
        <w:rPr>
          <w:bCs/>
          <w:sz w:val="23"/>
          <w:szCs w:val="23"/>
        </w:rPr>
        <w:t>a supporto dell'UFFICIO LL:PP. Relativamente alla programmazione ed attuazione delle OOPP per il triennio 2020-2022</w:t>
      </w:r>
      <w:r w:rsidRPr="00C36761">
        <w:rPr>
          <w:sz w:val="23"/>
          <w:szCs w:val="23"/>
        </w:rPr>
        <w:t xml:space="preserve"> di importo inferiore a euro 100.000,00, ai sensi del </w:t>
      </w:r>
      <w:proofErr w:type="spellStart"/>
      <w:r w:rsidR="009A3D67">
        <w:rPr>
          <w:sz w:val="23"/>
          <w:szCs w:val="23"/>
        </w:rPr>
        <w:t>D.Lgs.</w:t>
      </w:r>
      <w:proofErr w:type="spellEnd"/>
      <w:r>
        <w:rPr>
          <w:sz w:val="23"/>
          <w:szCs w:val="23"/>
        </w:rPr>
        <w:t xml:space="preserve"> 18 aprile 2016, n. 50.</w:t>
      </w:r>
    </w:p>
    <w:p w:rsidR="00C36761" w:rsidRDefault="00C36761" w:rsidP="00C36761">
      <w:pPr>
        <w:pStyle w:val="Default"/>
        <w:jc w:val="both"/>
        <w:rPr>
          <w:sz w:val="23"/>
          <w:szCs w:val="23"/>
        </w:rPr>
      </w:pPr>
      <w:r>
        <w:rPr>
          <w:sz w:val="23"/>
          <w:szCs w:val="23"/>
        </w:rPr>
        <w:t xml:space="preserve">La formazione del suddetto elenco non pone in essere alcuna procedura selettiva, paraconcorsuale, ma semplicemente l’individuazione di soggetti ai quali rivolgere l’invito per l’affidamento di incarichi professionali, secondo quanto previsto dalla normativa di settore. </w:t>
      </w:r>
      <w:r w:rsidR="001B4713">
        <w:rPr>
          <w:sz w:val="23"/>
          <w:szCs w:val="23"/>
        </w:rPr>
        <w:t>È</w:t>
      </w:r>
      <w:r>
        <w:rPr>
          <w:sz w:val="23"/>
          <w:szCs w:val="23"/>
        </w:rPr>
        <w:t xml:space="preserve"> facoltà dell’Amministrazione inoltre procedere all’affidamento diretto per importi inferiori a euro 40.000,00, ai sensi dell’art. 36 comma 2 del citato decreto conformemente alle linee guida ANAC approvate con delibera del Consiglio dell’Autorità con Delibera n. 975 del 14/09/2016.</w:t>
      </w:r>
      <w:r w:rsidR="00F23990">
        <w:rPr>
          <w:sz w:val="23"/>
          <w:szCs w:val="23"/>
        </w:rPr>
        <w:t xml:space="preserve"> </w:t>
      </w:r>
      <w:r>
        <w:rPr>
          <w:sz w:val="23"/>
          <w:szCs w:val="23"/>
        </w:rPr>
        <w:t>A decorrere dalla pubblicazione del presente avviso, gli operatori economici di cui all’art. 46 del D.lgs</w:t>
      </w:r>
      <w:r w:rsidR="001B4713">
        <w:rPr>
          <w:sz w:val="23"/>
          <w:szCs w:val="23"/>
        </w:rPr>
        <w:t>.</w:t>
      </w:r>
      <w:r>
        <w:rPr>
          <w:sz w:val="23"/>
          <w:szCs w:val="23"/>
        </w:rPr>
        <w:t xml:space="preserve"> n. 50/2016, purché in possesso dei requisiti richiesti indicati nello schema di dichiarazione ed in assenza di motivi di incompatibilità, possono presentare l’is</w:t>
      </w:r>
      <w:r w:rsidR="001B4713">
        <w:rPr>
          <w:sz w:val="23"/>
          <w:szCs w:val="23"/>
        </w:rPr>
        <w:t>tanza di iscrizione all’elenco.</w:t>
      </w:r>
    </w:p>
    <w:p w:rsidR="00C36761" w:rsidRDefault="00C36761" w:rsidP="00C36761">
      <w:pPr>
        <w:pStyle w:val="Default"/>
        <w:jc w:val="both"/>
        <w:rPr>
          <w:sz w:val="23"/>
          <w:szCs w:val="23"/>
        </w:rPr>
      </w:pPr>
      <w:r>
        <w:rPr>
          <w:sz w:val="23"/>
          <w:szCs w:val="23"/>
        </w:rPr>
        <w:t xml:space="preserve">Gli incarichi professionali ed attività accessorie, oggetto di conferimento di importo stimato inferiore a euro 100.000,00, inerenti le seguenti categorie e sub-categorie di opere o prestazioni professionali: </w:t>
      </w:r>
    </w:p>
    <w:p w:rsidR="00C36761" w:rsidRDefault="00C36761" w:rsidP="0033766D">
      <w:pPr>
        <w:pStyle w:val="Default"/>
        <w:spacing w:before="120"/>
        <w:rPr>
          <w:sz w:val="23"/>
          <w:szCs w:val="23"/>
        </w:rPr>
      </w:pPr>
      <w:r>
        <w:rPr>
          <w:b/>
          <w:bCs/>
          <w:sz w:val="23"/>
          <w:szCs w:val="23"/>
        </w:rPr>
        <w:t xml:space="preserve">A) STUDI GENERALI </w:t>
      </w:r>
      <w:proofErr w:type="spellStart"/>
      <w:r>
        <w:rPr>
          <w:b/>
          <w:bCs/>
          <w:sz w:val="23"/>
          <w:szCs w:val="23"/>
        </w:rPr>
        <w:t>DI</w:t>
      </w:r>
      <w:proofErr w:type="spellEnd"/>
      <w:r>
        <w:rPr>
          <w:b/>
          <w:bCs/>
          <w:sz w:val="23"/>
          <w:szCs w:val="23"/>
        </w:rPr>
        <w:t xml:space="preserve"> RETI O IMPIANTI TECNOLOGICI</w:t>
      </w:r>
    </w:p>
    <w:p w:rsidR="00C36761" w:rsidRDefault="00C36761" w:rsidP="00C36761">
      <w:pPr>
        <w:pStyle w:val="Default"/>
        <w:rPr>
          <w:sz w:val="23"/>
          <w:szCs w:val="23"/>
        </w:rPr>
      </w:pPr>
      <w:r>
        <w:rPr>
          <w:b/>
          <w:bCs/>
          <w:sz w:val="23"/>
          <w:szCs w:val="23"/>
        </w:rPr>
        <w:t>A1) Studi generali di reti fognarie</w:t>
      </w:r>
    </w:p>
    <w:p w:rsidR="00C36761" w:rsidRDefault="00C36761" w:rsidP="00C36761">
      <w:pPr>
        <w:pStyle w:val="Default"/>
        <w:rPr>
          <w:sz w:val="23"/>
          <w:szCs w:val="23"/>
        </w:rPr>
      </w:pPr>
      <w:r>
        <w:rPr>
          <w:b/>
          <w:bCs/>
          <w:sz w:val="23"/>
          <w:szCs w:val="23"/>
        </w:rPr>
        <w:t>A2) Studi generali di reti idriche</w:t>
      </w:r>
    </w:p>
    <w:p w:rsidR="00C36761" w:rsidRDefault="00C36761" w:rsidP="00C36761">
      <w:pPr>
        <w:pStyle w:val="Default"/>
        <w:rPr>
          <w:sz w:val="23"/>
          <w:szCs w:val="23"/>
        </w:rPr>
      </w:pPr>
      <w:r>
        <w:rPr>
          <w:b/>
          <w:bCs/>
          <w:sz w:val="23"/>
          <w:szCs w:val="23"/>
        </w:rPr>
        <w:t>A3) Studi generali di reti stradali e dei dispositivi di traffico</w:t>
      </w:r>
    </w:p>
    <w:p w:rsidR="00C36761" w:rsidRDefault="00C36761" w:rsidP="00C36761">
      <w:pPr>
        <w:pStyle w:val="Default"/>
        <w:rPr>
          <w:sz w:val="23"/>
          <w:szCs w:val="23"/>
        </w:rPr>
      </w:pPr>
      <w:r>
        <w:rPr>
          <w:b/>
          <w:bCs/>
          <w:sz w:val="23"/>
          <w:szCs w:val="23"/>
        </w:rPr>
        <w:t>A4) Studi generali di reti di pubblica illuminazione e risparmio energetico</w:t>
      </w:r>
    </w:p>
    <w:p w:rsidR="00C36761" w:rsidRDefault="00C36761" w:rsidP="00C36761">
      <w:pPr>
        <w:spacing w:after="120"/>
        <w:jc w:val="both"/>
        <w:rPr>
          <w:b/>
          <w:bCs/>
          <w:sz w:val="23"/>
          <w:szCs w:val="23"/>
        </w:rPr>
      </w:pPr>
      <w:r>
        <w:rPr>
          <w:b/>
          <w:bCs/>
          <w:sz w:val="23"/>
          <w:szCs w:val="23"/>
        </w:rPr>
        <w:t>A5) Altri studi eventuali</w:t>
      </w:r>
    </w:p>
    <w:p w:rsidR="00C36761" w:rsidRDefault="00C36761" w:rsidP="0033766D">
      <w:pPr>
        <w:pStyle w:val="Default"/>
        <w:spacing w:before="120"/>
        <w:rPr>
          <w:b/>
          <w:bCs/>
          <w:sz w:val="23"/>
          <w:szCs w:val="23"/>
        </w:rPr>
      </w:pPr>
      <w:r>
        <w:rPr>
          <w:b/>
          <w:bCs/>
          <w:sz w:val="23"/>
          <w:szCs w:val="23"/>
        </w:rPr>
        <w:t>B) URBANISTICA</w:t>
      </w:r>
    </w:p>
    <w:p w:rsidR="00C36761" w:rsidRDefault="00C36761" w:rsidP="00C36761">
      <w:pPr>
        <w:pStyle w:val="Default"/>
        <w:rPr>
          <w:b/>
          <w:bCs/>
          <w:sz w:val="23"/>
          <w:szCs w:val="23"/>
        </w:rPr>
      </w:pPr>
      <w:r>
        <w:rPr>
          <w:b/>
          <w:bCs/>
          <w:sz w:val="23"/>
          <w:szCs w:val="23"/>
        </w:rPr>
        <w:t>B1) Piano Urbanistico Comunale (</w:t>
      </w:r>
      <w:proofErr w:type="spellStart"/>
      <w:r>
        <w:rPr>
          <w:b/>
          <w:bCs/>
          <w:sz w:val="23"/>
          <w:szCs w:val="23"/>
        </w:rPr>
        <w:t>P.U.C.</w:t>
      </w:r>
      <w:proofErr w:type="spellEnd"/>
      <w:r>
        <w:rPr>
          <w:b/>
          <w:bCs/>
          <w:sz w:val="23"/>
          <w:szCs w:val="23"/>
        </w:rPr>
        <w:t>), varianti puntuali e procedure similari connesse alla realizzazione di OOPP.</w:t>
      </w:r>
    </w:p>
    <w:p w:rsidR="00C36761" w:rsidRDefault="00C36761" w:rsidP="00C36761">
      <w:pPr>
        <w:pStyle w:val="Default"/>
        <w:rPr>
          <w:b/>
          <w:bCs/>
          <w:sz w:val="23"/>
          <w:szCs w:val="23"/>
        </w:rPr>
      </w:pPr>
      <w:r>
        <w:rPr>
          <w:b/>
          <w:bCs/>
          <w:sz w:val="23"/>
          <w:szCs w:val="23"/>
        </w:rPr>
        <w:t>B2) Piani e strumenti attuativi conn</w:t>
      </w:r>
      <w:r w:rsidR="00F23990">
        <w:rPr>
          <w:b/>
          <w:bCs/>
          <w:sz w:val="23"/>
          <w:szCs w:val="23"/>
        </w:rPr>
        <w:t>essi alla realizzazione di OOPP</w:t>
      </w:r>
    </w:p>
    <w:p w:rsidR="00C36761" w:rsidRDefault="00C36761" w:rsidP="0033766D">
      <w:pPr>
        <w:pStyle w:val="Default"/>
        <w:spacing w:before="120"/>
        <w:rPr>
          <w:sz w:val="23"/>
          <w:szCs w:val="23"/>
        </w:rPr>
      </w:pPr>
      <w:r>
        <w:rPr>
          <w:b/>
          <w:bCs/>
          <w:sz w:val="23"/>
          <w:szCs w:val="23"/>
        </w:rPr>
        <w:t>C) EDILIZIA CIVILE, CIMITERIALE E SPORTIVA</w:t>
      </w:r>
    </w:p>
    <w:p w:rsidR="00C36761" w:rsidRDefault="00C36761" w:rsidP="00C36761">
      <w:pPr>
        <w:pStyle w:val="Default"/>
        <w:rPr>
          <w:sz w:val="23"/>
          <w:szCs w:val="23"/>
        </w:rPr>
      </w:pPr>
      <w:r>
        <w:rPr>
          <w:b/>
          <w:bCs/>
          <w:sz w:val="23"/>
          <w:szCs w:val="23"/>
        </w:rPr>
        <w:t>C1) Scuole</w:t>
      </w:r>
    </w:p>
    <w:p w:rsidR="00C36761" w:rsidRDefault="00C36761" w:rsidP="00C36761">
      <w:pPr>
        <w:pStyle w:val="Default"/>
        <w:rPr>
          <w:sz w:val="23"/>
          <w:szCs w:val="23"/>
        </w:rPr>
      </w:pPr>
      <w:r>
        <w:rPr>
          <w:b/>
          <w:bCs/>
          <w:sz w:val="23"/>
          <w:szCs w:val="23"/>
        </w:rPr>
        <w:t>C2) Case per anziani , centri di accoglienza, centri sociali</w:t>
      </w:r>
    </w:p>
    <w:p w:rsidR="00C36761" w:rsidRDefault="00C36761" w:rsidP="00C36761">
      <w:pPr>
        <w:pStyle w:val="Default"/>
        <w:rPr>
          <w:sz w:val="23"/>
          <w:szCs w:val="23"/>
        </w:rPr>
      </w:pPr>
      <w:r>
        <w:rPr>
          <w:b/>
          <w:bCs/>
          <w:sz w:val="23"/>
          <w:szCs w:val="23"/>
        </w:rPr>
        <w:t>C3) Edilizia residenziale pubblica ed altri edifici pubblici</w:t>
      </w:r>
    </w:p>
    <w:p w:rsidR="00C36761" w:rsidRDefault="00C36761" w:rsidP="00C36761">
      <w:pPr>
        <w:pStyle w:val="Default"/>
        <w:rPr>
          <w:sz w:val="23"/>
          <w:szCs w:val="23"/>
        </w:rPr>
      </w:pPr>
      <w:r>
        <w:rPr>
          <w:b/>
          <w:bCs/>
          <w:sz w:val="23"/>
          <w:szCs w:val="23"/>
        </w:rPr>
        <w:t xml:space="preserve">C4) Cimiteri </w:t>
      </w:r>
    </w:p>
    <w:p w:rsidR="00C36761" w:rsidRDefault="00C36761" w:rsidP="00C36761">
      <w:pPr>
        <w:pStyle w:val="Default"/>
        <w:rPr>
          <w:sz w:val="23"/>
          <w:szCs w:val="23"/>
        </w:rPr>
      </w:pPr>
      <w:r>
        <w:rPr>
          <w:b/>
          <w:bCs/>
          <w:sz w:val="23"/>
          <w:szCs w:val="23"/>
        </w:rPr>
        <w:t>C5) Impianti sportivi, impianti per attività ludiche e parchi pubblici</w:t>
      </w:r>
    </w:p>
    <w:p w:rsidR="00C36761" w:rsidRDefault="00C36761" w:rsidP="00C36761">
      <w:pPr>
        <w:pStyle w:val="Default"/>
        <w:rPr>
          <w:sz w:val="23"/>
          <w:szCs w:val="23"/>
        </w:rPr>
      </w:pPr>
      <w:r>
        <w:rPr>
          <w:b/>
          <w:bCs/>
          <w:sz w:val="23"/>
          <w:szCs w:val="23"/>
        </w:rPr>
        <w:t>C6) Mercati e strutture commerciali</w:t>
      </w:r>
    </w:p>
    <w:p w:rsidR="00C36761" w:rsidRDefault="00C36761" w:rsidP="00C36761">
      <w:pPr>
        <w:pStyle w:val="Default"/>
        <w:rPr>
          <w:sz w:val="23"/>
          <w:szCs w:val="23"/>
        </w:rPr>
      </w:pPr>
      <w:r>
        <w:rPr>
          <w:b/>
          <w:bCs/>
          <w:sz w:val="23"/>
          <w:szCs w:val="23"/>
        </w:rPr>
        <w:t>C7) Teatri, auditorium ecc.</w:t>
      </w:r>
    </w:p>
    <w:p w:rsidR="00C36761" w:rsidRDefault="00C36761" w:rsidP="00C36761">
      <w:pPr>
        <w:pStyle w:val="Default"/>
        <w:rPr>
          <w:sz w:val="23"/>
          <w:szCs w:val="23"/>
        </w:rPr>
      </w:pPr>
      <w:r>
        <w:rPr>
          <w:b/>
          <w:bCs/>
          <w:sz w:val="23"/>
          <w:szCs w:val="23"/>
        </w:rPr>
        <w:t>C8) Opere monumentali, chioschi</w:t>
      </w:r>
    </w:p>
    <w:p w:rsidR="00C36761" w:rsidRDefault="00C36761" w:rsidP="00C36761">
      <w:pPr>
        <w:pStyle w:val="Default"/>
        <w:rPr>
          <w:sz w:val="23"/>
          <w:szCs w:val="23"/>
        </w:rPr>
      </w:pPr>
      <w:r>
        <w:rPr>
          <w:b/>
          <w:bCs/>
          <w:sz w:val="23"/>
          <w:szCs w:val="23"/>
        </w:rPr>
        <w:lastRenderedPageBreak/>
        <w:t>C9) Piazze ed arredo urbano</w:t>
      </w:r>
    </w:p>
    <w:p w:rsidR="00C36761" w:rsidRDefault="00C36761" w:rsidP="00C36761">
      <w:pPr>
        <w:pStyle w:val="Default"/>
        <w:rPr>
          <w:sz w:val="23"/>
          <w:szCs w:val="23"/>
        </w:rPr>
      </w:pPr>
      <w:r>
        <w:rPr>
          <w:b/>
          <w:bCs/>
          <w:sz w:val="23"/>
          <w:szCs w:val="23"/>
        </w:rPr>
        <w:t xml:space="preserve">C10) Altro </w:t>
      </w:r>
    </w:p>
    <w:p w:rsidR="00C36761" w:rsidRDefault="00C36761" w:rsidP="0033766D">
      <w:pPr>
        <w:pStyle w:val="Default"/>
        <w:spacing w:before="120"/>
        <w:rPr>
          <w:sz w:val="23"/>
          <w:szCs w:val="23"/>
        </w:rPr>
      </w:pPr>
      <w:r>
        <w:rPr>
          <w:b/>
          <w:bCs/>
          <w:sz w:val="23"/>
          <w:szCs w:val="23"/>
        </w:rPr>
        <w:t>D) RETI INFRASTRUTTURALI</w:t>
      </w:r>
    </w:p>
    <w:p w:rsidR="00C36761" w:rsidRDefault="00C36761" w:rsidP="00C36761">
      <w:pPr>
        <w:pStyle w:val="Default"/>
        <w:rPr>
          <w:sz w:val="23"/>
          <w:szCs w:val="23"/>
        </w:rPr>
      </w:pPr>
      <w:r>
        <w:rPr>
          <w:b/>
          <w:bCs/>
          <w:sz w:val="23"/>
          <w:szCs w:val="23"/>
        </w:rPr>
        <w:t>D1) Reti stradali , parcheggi e dispositivi di traffico</w:t>
      </w:r>
    </w:p>
    <w:p w:rsidR="00C36761" w:rsidRDefault="00C36761" w:rsidP="00C36761">
      <w:pPr>
        <w:pStyle w:val="Default"/>
        <w:rPr>
          <w:sz w:val="23"/>
          <w:szCs w:val="23"/>
        </w:rPr>
      </w:pPr>
      <w:r>
        <w:rPr>
          <w:b/>
          <w:bCs/>
          <w:sz w:val="23"/>
          <w:szCs w:val="23"/>
        </w:rPr>
        <w:t>D2) Reti idriche, fognarie e opere connesse</w:t>
      </w:r>
    </w:p>
    <w:p w:rsidR="00C36761" w:rsidRDefault="00C36761" w:rsidP="00C36761">
      <w:pPr>
        <w:pStyle w:val="Default"/>
        <w:rPr>
          <w:sz w:val="23"/>
          <w:szCs w:val="23"/>
        </w:rPr>
      </w:pPr>
      <w:r>
        <w:rPr>
          <w:b/>
          <w:bCs/>
          <w:sz w:val="23"/>
          <w:szCs w:val="23"/>
        </w:rPr>
        <w:t>D3) Reti elettriche, illuminazione, impianti semaforici e di risparmio energetico</w:t>
      </w:r>
    </w:p>
    <w:p w:rsidR="00C36761" w:rsidRDefault="00C36761" w:rsidP="00C36761">
      <w:pPr>
        <w:pStyle w:val="Default"/>
        <w:rPr>
          <w:sz w:val="23"/>
          <w:szCs w:val="23"/>
        </w:rPr>
      </w:pPr>
      <w:r>
        <w:rPr>
          <w:b/>
          <w:bCs/>
          <w:sz w:val="23"/>
          <w:szCs w:val="23"/>
        </w:rPr>
        <w:t>D4) Reti per la mitigazione del rischio idrogeologico</w:t>
      </w:r>
    </w:p>
    <w:p w:rsidR="00C36761" w:rsidRDefault="00C36761" w:rsidP="0033766D">
      <w:pPr>
        <w:pStyle w:val="Default"/>
        <w:spacing w:before="120"/>
        <w:rPr>
          <w:sz w:val="23"/>
          <w:szCs w:val="23"/>
        </w:rPr>
      </w:pPr>
      <w:r>
        <w:rPr>
          <w:b/>
          <w:bCs/>
          <w:sz w:val="23"/>
          <w:szCs w:val="23"/>
        </w:rPr>
        <w:t xml:space="preserve">E) STRUTTURE E IMPIANTI </w:t>
      </w:r>
    </w:p>
    <w:p w:rsidR="00C36761" w:rsidRDefault="00C36761" w:rsidP="00C36761">
      <w:pPr>
        <w:pStyle w:val="Default"/>
        <w:rPr>
          <w:sz w:val="23"/>
          <w:szCs w:val="23"/>
        </w:rPr>
      </w:pPr>
      <w:r>
        <w:rPr>
          <w:b/>
          <w:bCs/>
          <w:sz w:val="23"/>
          <w:szCs w:val="23"/>
        </w:rPr>
        <w:t>E1) Progetto, verifica di strutture e/o adeguamenti strutturali</w:t>
      </w:r>
    </w:p>
    <w:p w:rsidR="00C36761" w:rsidRDefault="00C36761" w:rsidP="00C36761">
      <w:pPr>
        <w:pStyle w:val="Default"/>
        <w:rPr>
          <w:sz w:val="23"/>
          <w:szCs w:val="23"/>
        </w:rPr>
      </w:pPr>
      <w:r>
        <w:rPr>
          <w:b/>
          <w:bCs/>
          <w:sz w:val="23"/>
          <w:szCs w:val="23"/>
        </w:rPr>
        <w:t>E2) Impianti elettrici di opere civili e verifiche di rispondenza alle leggi vigenti e relativi adeguamenti</w:t>
      </w:r>
    </w:p>
    <w:p w:rsidR="00C36761" w:rsidRDefault="00C36761" w:rsidP="00C36761">
      <w:pPr>
        <w:pStyle w:val="Default"/>
        <w:rPr>
          <w:sz w:val="23"/>
          <w:szCs w:val="23"/>
        </w:rPr>
      </w:pPr>
      <w:r>
        <w:rPr>
          <w:b/>
          <w:bCs/>
          <w:sz w:val="23"/>
          <w:szCs w:val="23"/>
        </w:rPr>
        <w:t>E3) Impianti di riscaldamento e condizionamento di opere civili e verifiche di</w:t>
      </w:r>
    </w:p>
    <w:p w:rsidR="00C36761" w:rsidRDefault="00C36761" w:rsidP="00C36761">
      <w:pPr>
        <w:pStyle w:val="Default"/>
        <w:rPr>
          <w:sz w:val="23"/>
          <w:szCs w:val="23"/>
        </w:rPr>
      </w:pPr>
      <w:r>
        <w:rPr>
          <w:b/>
          <w:bCs/>
          <w:sz w:val="23"/>
          <w:szCs w:val="23"/>
        </w:rPr>
        <w:t>rispondenza alle leggi sul risparmio energetico</w:t>
      </w:r>
    </w:p>
    <w:p w:rsidR="00C36761" w:rsidRDefault="00C36761" w:rsidP="00C36761">
      <w:pPr>
        <w:pStyle w:val="Default"/>
        <w:rPr>
          <w:sz w:val="23"/>
          <w:szCs w:val="23"/>
        </w:rPr>
      </w:pPr>
      <w:r>
        <w:rPr>
          <w:b/>
          <w:bCs/>
          <w:sz w:val="23"/>
          <w:szCs w:val="23"/>
        </w:rPr>
        <w:t>E4) Progetto, verifica ed adeguamento dell’impianto antincendio</w:t>
      </w:r>
    </w:p>
    <w:p w:rsidR="00C36761" w:rsidRDefault="00C36761" w:rsidP="00C36761">
      <w:pPr>
        <w:pStyle w:val="Default"/>
        <w:rPr>
          <w:b/>
          <w:bCs/>
          <w:sz w:val="23"/>
          <w:szCs w:val="23"/>
        </w:rPr>
      </w:pPr>
      <w:r>
        <w:rPr>
          <w:b/>
          <w:bCs/>
          <w:sz w:val="23"/>
          <w:szCs w:val="23"/>
        </w:rPr>
        <w:t>E5) Altri impianti</w:t>
      </w:r>
    </w:p>
    <w:p w:rsidR="00C36761" w:rsidRDefault="00C36761" w:rsidP="0033766D">
      <w:pPr>
        <w:pStyle w:val="Default"/>
        <w:spacing w:before="120"/>
        <w:rPr>
          <w:color w:val="auto"/>
          <w:sz w:val="23"/>
          <w:szCs w:val="23"/>
        </w:rPr>
      </w:pPr>
      <w:r>
        <w:rPr>
          <w:b/>
          <w:bCs/>
          <w:color w:val="auto"/>
          <w:sz w:val="23"/>
          <w:szCs w:val="23"/>
        </w:rPr>
        <w:t xml:space="preserve">F) </w:t>
      </w:r>
      <w:r w:rsidRPr="0033766D">
        <w:rPr>
          <w:b/>
          <w:bCs/>
          <w:sz w:val="23"/>
          <w:szCs w:val="23"/>
        </w:rPr>
        <w:t>COLLAUDI</w:t>
      </w:r>
      <w:r>
        <w:rPr>
          <w:b/>
          <w:bCs/>
          <w:color w:val="auto"/>
          <w:sz w:val="23"/>
          <w:szCs w:val="23"/>
        </w:rPr>
        <w:t xml:space="preserve"> </w:t>
      </w:r>
    </w:p>
    <w:p w:rsidR="00C36761" w:rsidRDefault="00C36761" w:rsidP="00C36761">
      <w:pPr>
        <w:pStyle w:val="Default"/>
        <w:rPr>
          <w:color w:val="auto"/>
          <w:sz w:val="23"/>
          <w:szCs w:val="23"/>
        </w:rPr>
      </w:pPr>
      <w:r>
        <w:rPr>
          <w:b/>
          <w:bCs/>
          <w:color w:val="auto"/>
          <w:sz w:val="23"/>
          <w:szCs w:val="23"/>
        </w:rPr>
        <w:t>F1) Collaudo statico di strutture</w:t>
      </w:r>
    </w:p>
    <w:p w:rsidR="00C36761" w:rsidRDefault="00C36761" w:rsidP="00C36761">
      <w:pPr>
        <w:pStyle w:val="Default"/>
        <w:rPr>
          <w:color w:val="auto"/>
          <w:sz w:val="23"/>
          <w:szCs w:val="23"/>
        </w:rPr>
      </w:pPr>
      <w:r>
        <w:rPr>
          <w:b/>
          <w:bCs/>
          <w:color w:val="auto"/>
          <w:sz w:val="23"/>
          <w:szCs w:val="23"/>
        </w:rPr>
        <w:t>F2) Collaudo tecnico amministrativo</w:t>
      </w:r>
    </w:p>
    <w:p w:rsidR="00C36761" w:rsidRDefault="00C36761" w:rsidP="0033766D">
      <w:pPr>
        <w:pStyle w:val="Default"/>
        <w:spacing w:before="120"/>
        <w:rPr>
          <w:color w:val="auto"/>
          <w:sz w:val="23"/>
          <w:szCs w:val="23"/>
        </w:rPr>
      </w:pPr>
      <w:r>
        <w:rPr>
          <w:b/>
          <w:bCs/>
          <w:color w:val="auto"/>
          <w:sz w:val="23"/>
          <w:szCs w:val="23"/>
        </w:rPr>
        <w:t xml:space="preserve">G) COORDINAMENTO IN FASE </w:t>
      </w:r>
      <w:proofErr w:type="spellStart"/>
      <w:r>
        <w:rPr>
          <w:b/>
          <w:bCs/>
          <w:color w:val="auto"/>
          <w:sz w:val="23"/>
          <w:szCs w:val="23"/>
        </w:rPr>
        <w:t>DI</w:t>
      </w:r>
      <w:proofErr w:type="spellEnd"/>
      <w:r>
        <w:rPr>
          <w:b/>
          <w:bCs/>
          <w:color w:val="auto"/>
          <w:sz w:val="23"/>
          <w:szCs w:val="23"/>
        </w:rPr>
        <w:t xml:space="preserve"> PROGETTAZIONE ED ESECUZIONE LAVORI AI SENSI DEL </w:t>
      </w:r>
      <w:proofErr w:type="spellStart"/>
      <w:r>
        <w:rPr>
          <w:b/>
          <w:bCs/>
          <w:color w:val="auto"/>
          <w:sz w:val="23"/>
          <w:szCs w:val="23"/>
        </w:rPr>
        <w:t>D.LGS</w:t>
      </w:r>
      <w:proofErr w:type="spellEnd"/>
      <w:r>
        <w:rPr>
          <w:b/>
          <w:bCs/>
          <w:color w:val="auto"/>
          <w:sz w:val="23"/>
          <w:szCs w:val="23"/>
        </w:rPr>
        <w:t xml:space="preserve"> 81/2008 E </w:t>
      </w:r>
      <w:proofErr w:type="spellStart"/>
      <w:r>
        <w:rPr>
          <w:b/>
          <w:bCs/>
          <w:color w:val="auto"/>
          <w:sz w:val="23"/>
          <w:szCs w:val="23"/>
        </w:rPr>
        <w:t>S.M.I.</w:t>
      </w:r>
      <w:proofErr w:type="spellEnd"/>
    </w:p>
    <w:p w:rsidR="00C36761" w:rsidRDefault="00C36761" w:rsidP="0033766D">
      <w:pPr>
        <w:pStyle w:val="Default"/>
        <w:spacing w:before="120"/>
        <w:rPr>
          <w:color w:val="auto"/>
          <w:sz w:val="23"/>
          <w:szCs w:val="23"/>
        </w:rPr>
      </w:pPr>
      <w:r>
        <w:rPr>
          <w:b/>
          <w:bCs/>
          <w:color w:val="auto"/>
          <w:sz w:val="23"/>
          <w:szCs w:val="23"/>
        </w:rPr>
        <w:t>H) INDAGINI GEOLOGICHE E/O GEOTECNICHE</w:t>
      </w:r>
    </w:p>
    <w:p w:rsidR="00C36761" w:rsidRDefault="00C36761" w:rsidP="00C36761">
      <w:pPr>
        <w:pStyle w:val="Default"/>
        <w:rPr>
          <w:color w:val="auto"/>
          <w:sz w:val="23"/>
          <w:szCs w:val="23"/>
        </w:rPr>
      </w:pPr>
      <w:r>
        <w:rPr>
          <w:b/>
          <w:bCs/>
          <w:color w:val="auto"/>
          <w:sz w:val="23"/>
          <w:szCs w:val="23"/>
        </w:rPr>
        <w:t xml:space="preserve">H1) Relazioni, studi e indagini geologiche e </w:t>
      </w:r>
      <w:proofErr w:type="spellStart"/>
      <w:r>
        <w:rPr>
          <w:b/>
          <w:bCs/>
          <w:color w:val="auto"/>
          <w:sz w:val="23"/>
          <w:szCs w:val="23"/>
        </w:rPr>
        <w:t>geosismiche</w:t>
      </w:r>
      <w:proofErr w:type="spellEnd"/>
    </w:p>
    <w:p w:rsidR="00C36761" w:rsidRDefault="00C36761" w:rsidP="00C36761">
      <w:pPr>
        <w:pStyle w:val="Default"/>
        <w:rPr>
          <w:color w:val="auto"/>
          <w:sz w:val="23"/>
          <w:szCs w:val="23"/>
        </w:rPr>
      </w:pPr>
      <w:r>
        <w:rPr>
          <w:b/>
          <w:bCs/>
          <w:color w:val="auto"/>
          <w:sz w:val="23"/>
          <w:szCs w:val="23"/>
        </w:rPr>
        <w:t>H2) Relazioni studi e indagini geotecniche</w:t>
      </w:r>
    </w:p>
    <w:p w:rsidR="00C36761" w:rsidRDefault="00C36761" w:rsidP="0033766D">
      <w:pPr>
        <w:pStyle w:val="Default"/>
        <w:spacing w:before="120"/>
        <w:rPr>
          <w:color w:val="auto"/>
          <w:sz w:val="23"/>
          <w:szCs w:val="23"/>
        </w:rPr>
      </w:pPr>
      <w:r>
        <w:rPr>
          <w:b/>
          <w:bCs/>
          <w:color w:val="auto"/>
          <w:sz w:val="23"/>
          <w:szCs w:val="23"/>
        </w:rPr>
        <w:t xml:space="preserve">I) STUDI ECONOMICO/FINANZIARI E VALUTAZIONE </w:t>
      </w:r>
      <w:proofErr w:type="spellStart"/>
      <w:r>
        <w:rPr>
          <w:b/>
          <w:bCs/>
          <w:color w:val="auto"/>
          <w:sz w:val="23"/>
          <w:szCs w:val="23"/>
        </w:rPr>
        <w:t>DI</w:t>
      </w:r>
      <w:proofErr w:type="spellEnd"/>
      <w:r>
        <w:rPr>
          <w:b/>
          <w:bCs/>
          <w:color w:val="auto"/>
          <w:sz w:val="23"/>
          <w:szCs w:val="23"/>
        </w:rPr>
        <w:t xml:space="preserve"> IMPATTO AMBIENTALE </w:t>
      </w:r>
    </w:p>
    <w:p w:rsidR="00C36761" w:rsidRDefault="00C36761" w:rsidP="00C36761">
      <w:pPr>
        <w:pStyle w:val="Default"/>
        <w:rPr>
          <w:color w:val="auto"/>
          <w:sz w:val="23"/>
          <w:szCs w:val="23"/>
        </w:rPr>
      </w:pPr>
      <w:r>
        <w:rPr>
          <w:b/>
          <w:bCs/>
          <w:color w:val="auto"/>
          <w:sz w:val="23"/>
          <w:szCs w:val="23"/>
        </w:rPr>
        <w:t>I1) Studi economico/finanziari in riferimento ad opere da progettare o a strutture pubbliche da dare in gestione</w:t>
      </w:r>
    </w:p>
    <w:p w:rsidR="00C36761" w:rsidRDefault="00C36761" w:rsidP="00C36761">
      <w:pPr>
        <w:pStyle w:val="Default"/>
        <w:rPr>
          <w:color w:val="auto"/>
          <w:sz w:val="23"/>
          <w:szCs w:val="23"/>
        </w:rPr>
      </w:pPr>
      <w:r>
        <w:rPr>
          <w:b/>
          <w:bCs/>
          <w:color w:val="auto"/>
          <w:sz w:val="23"/>
          <w:szCs w:val="23"/>
        </w:rPr>
        <w:t>I2) Valutazione di impatto ambientale anche ai fini della redazione di strumenti</w:t>
      </w:r>
      <w:r w:rsidR="00F23990">
        <w:rPr>
          <w:b/>
          <w:bCs/>
          <w:color w:val="auto"/>
          <w:sz w:val="23"/>
          <w:szCs w:val="23"/>
        </w:rPr>
        <w:t xml:space="preserve"> </w:t>
      </w:r>
      <w:r>
        <w:rPr>
          <w:b/>
          <w:bCs/>
          <w:color w:val="auto"/>
          <w:sz w:val="23"/>
          <w:szCs w:val="23"/>
        </w:rPr>
        <w:t>urbanistici</w:t>
      </w:r>
    </w:p>
    <w:p w:rsidR="00C36761" w:rsidRDefault="00C36761" w:rsidP="0033766D">
      <w:pPr>
        <w:pStyle w:val="Default"/>
        <w:spacing w:before="120"/>
        <w:rPr>
          <w:color w:val="auto"/>
          <w:sz w:val="23"/>
          <w:szCs w:val="23"/>
        </w:rPr>
      </w:pPr>
      <w:r>
        <w:rPr>
          <w:b/>
          <w:bCs/>
          <w:color w:val="auto"/>
          <w:sz w:val="23"/>
          <w:szCs w:val="23"/>
        </w:rPr>
        <w:t>L) LAVORI TOPOGRAFICI, CATASTALI, PERIZIE ESTIMATIVE ECC.</w:t>
      </w:r>
    </w:p>
    <w:p w:rsidR="00C36761" w:rsidRDefault="00C36761" w:rsidP="00C36761">
      <w:pPr>
        <w:pStyle w:val="Default"/>
        <w:rPr>
          <w:color w:val="auto"/>
          <w:sz w:val="23"/>
          <w:szCs w:val="23"/>
        </w:rPr>
      </w:pPr>
      <w:r>
        <w:rPr>
          <w:b/>
          <w:bCs/>
          <w:color w:val="auto"/>
          <w:sz w:val="23"/>
          <w:szCs w:val="23"/>
        </w:rPr>
        <w:t>L1) Lavori topografici, rilievi, frazionamenti e accatastamenti</w:t>
      </w:r>
    </w:p>
    <w:p w:rsidR="00C36761" w:rsidRDefault="00C36761" w:rsidP="00C36761">
      <w:pPr>
        <w:pStyle w:val="Default"/>
        <w:rPr>
          <w:color w:val="auto"/>
          <w:sz w:val="23"/>
          <w:szCs w:val="23"/>
        </w:rPr>
      </w:pPr>
      <w:r>
        <w:rPr>
          <w:b/>
          <w:bCs/>
          <w:color w:val="auto"/>
          <w:sz w:val="23"/>
          <w:szCs w:val="23"/>
        </w:rPr>
        <w:t xml:space="preserve">L2) Perizie estimative </w:t>
      </w:r>
    </w:p>
    <w:p w:rsidR="00C36761" w:rsidRDefault="00C36761" w:rsidP="00C36761">
      <w:pPr>
        <w:pStyle w:val="Default"/>
        <w:rPr>
          <w:color w:val="auto"/>
          <w:sz w:val="23"/>
          <w:szCs w:val="23"/>
        </w:rPr>
      </w:pPr>
      <w:r>
        <w:rPr>
          <w:b/>
          <w:bCs/>
          <w:color w:val="auto"/>
          <w:sz w:val="23"/>
          <w:szCs w:val="23"/>
        </w:rPr>
        <w:t>L3) Costituzione Sistemi Informativi Territoriali (</w:t>
      </w:r>
      <w:proofErr w:type="spellStart"/>
      <w:r>
        <w:rPr>
          <w:b/>
          <w:bCs/>
          <w:color w:val="auto"/>
          <w:sz w:val="23"/>
          <w:szCs w:val="23"/>
        </w:rPr>
        <w:t>S.I.T.</w:t>
      </w:r>
      <w:proofErr w:type="spellEnd"/>
      <w:r>
        <w:rPr>
          <w:b/>
          <w:bCs/>
          <w:color w:val="auto"/>
          <w:sz w:val="23"/>
          <w:szCs w:val="23"/>
        </w:rPr>
        <w:t>)</w:t>
      </w:r>
    </w:p>
    <w:p w:rsidR="00C36761" w:rsidRDefault="00C36761" w:rsidP="009A3D67">
      <w:pPr>
        <w:pStyle w:val="Default"/>
        <w:spacing w:before="120"/>
        <w:rPr>
          <w:color w:val="auto"/>
          <w:sz w:val="23"/>
          <w:szCs w:val="23"/>
        </w:rPr>
      </w:pPr>
      <w:r>
        <w:rPr>
          <w:b/>
          <w:bCs/>
          <w:color w:val="auto"/>
          <w:sz w:val="23"/>
          <w:szCs w:val="23"/>
        </w:rPr>
        <w:t xml:space="preserve">M) SUPPORTO AL </w:t>
      </w:r>
      <w:proofErr w:type="spellStart"/>
      <w:r>
        <w:rPr>
          <w:b/>
          <w:bCs/>
          <w:color w:val="auto"/>
          <w:sz w:val="23"/>
          <w:szCs w:val="23"/>
        </w:rPr>
        <w:t>R.U.P.</w:t>
      </w:r>
      <w:proofErr w:type="spellEnd"/>
    </w:p>
    <w:p w:rsidR="00C36761" w:rsidRDefault="00C36761" w:rsidP="00C36761">
      <w:pPr>
        <w:pStyle w:val="Default"/>
        <w:rPr>
          <w:color w:val="auto"/>
          <w:sz w:val="23"/>
          <w:szCs w:val="23"/>
        </w:rPr>
      </w:pPr>
      <w:r>
        <w:rPr>
          <w:b/>
          <w:bCs/>
          <w:color w:val="auto"/>
          <w:sz w:val="23"/>
          <w:szCs w:val="23"/>
        </w:rPr>
        <w:t>M1) Supporto al RUP per la fase di fattibilità e progettazione</w:t>
      </w:r>
    </w:p>
    <w:p w:rsidR="00C36761" w:rsidRDefault="00C36761" w:rsidP="00C36761">
      <w:pPr>
        <w:pStyle w:val="Default"/>
        <w:rPr>
          <w:color w:val="auto"/>
          <w:sz w:val="23"/>
          <w:szCs w:val="23"/>
        </w:rPr>
      </w:pPr>
      <w:r>
        <w:rPr>
          <w:b/>
          <w:bCs/>
          <w:color w:val="auto"/>
          <w:sz w:val="23"/>
          <w:szCs w:val="23"/>
        </w:rPr>
        <w:t>M2) Supporto al RUP per la redazione di atti amministrativi, presentazione</w:t>
      </w:r>
      <w:r w:rsidR="00F23990">
        <w:rPr>
          <w:b/>
          <w:bCs/>
          <w:color w:val="auto"/>
          <w:sz w:val="23"/>
          <w:szCs w:val="23"/>
        </w:rPr>
        <w:t xml:space="preserve"> implementazione</w:t>
      </w:r>
      <w:r>
        <w:rPr>
          <w:b/>
          <w:bCs/>
          <w:color w:val="auto"/>
          <w:sz w:val="23"/>
          <w:szCs w:val="23"/>
        </w:rPr>
        <w:t>,</w:t>
      </w:r>
      <w:r w:rsidR="00F23990">
        <w:rPr>
          <w:b/>
          <w:bCs/>
          <w:color w:val="auto"/>
          <w:sz w:val="23"/>
          <w:szCs w:val="23"/>
        </w:rPr>
        <w:t xml:space="preserve"> rendicontazione</w:t>
      </w:r>
      <w:r>
        <w:rPr>
          <w:b/>
          <w:bCs/>
          <w:color w:val="auto"/>
          <w:sz w:val="23"/>
          <w:szCs w:val="23"/>
        </w:rPr>
        <w:t>,</w:t>
      </w:r>
      <w:r w:rsidR="00F23990">
        <w:rPr>
          <w:b/>
          <w:bCs/>
          <w:color w:val="auto"/>
          <w:sz w:val="23"/>
          <w:szCs w:val="23"/>
        </w:rPr>
        <w:t xml:space="preserve"> </w:t>
      </w:r>
      <w:r>
        <w:rPr>
          <w:b/>
          <w:bCs/>
          <w:color w:val="auto"/>
          <w:sz w:val="23"/>
          <w:szCs w:val="23"/>
        </w:rPr>
        <w:t>monitoraggio e controllo di progetti finanziati</w:t>
      </w:r>
      <w:r w:rsidR="00F23990">
        <w:rPr>
          <w:b/>
          <w:bCs/>
          <w:color w:val="auto"/>
          <w:sz w:val="23"/>
          <w:szCs w:val="23"/>
        </w:rPr>
        <w:t xml:space="preserve"> con risorse ordinarie, </w:t>
      </w:r>
      <w:r>
        <w:rPr>
          <w:b/>
          <w:bCs/>
          <w:color w:val="auto"/>
          <w:sz w:val="23"/>
          <w:szCs w:val="23"/>
        </w:rPr>
        <w:t>comunitarie na</w:t>
      </w:r>
      <w:r w:rsidR="00F23990">
        <w:rPr>
          <w:b/>
          <w:bCs/>
          <w:color w:val="auto"/>
          <w:sz w:val="23"/>
          <w:szCs w:val="23"/>
        </w:rPr>
        <w:t>zionali e regionali</w:t>
      </w:r>
    </w:p>
    <w:p w:rsidR="00C36761" w:rsidRDefault="00C36761" w:rsidP="00C36761">
      <w:pPr>
        <w:pStyle w:val="Default"/>
        <w:rPr>
          <w:color w:val="auto"/>
          <w:sz w:val="23"/>
          <w:szCs w:val="23"/>
        </w:rPr>
      </w:pPr>
      <w:r>
        <w:rPr>
          <w:b/>
          <w:bCs/>
          <w:color w:val="auto"/>
          <w:sz w:val="23"/>
          <w:szCs w:val="23"/>
        </w:rPr>
        <w:t>M3) Supporto al RUP per la fase di direzione lavori</w:t>
      </w:r>
    </w:p>
    <w:p w:rsidR="00C36761" w:rsidRDefault="00C36761" w:rsidP="00C36761">
      <w:pPr>
        <w:pStyle w:val="Default"/>
        <w:rPr>
          <w:color w:val="auto"/>
          <w:sz w:val="23"/>
          <w:szCs w:val="23"/>
        </w:rPr>
      </w:pPr>
      <w:r>
        <w:rPr>
          <w:b/>
          <w:bCs/>
          <w:color w:val="auto"/>
          <w:sz w:val="23"/>
          <w:szCs w:val="23"/>
        </w:rPr>
        <w:t>M4) Supporto al RUP per la fase del contenzioso</w:t>
      </w:r>
    </w:p>
    <w:p w:rsidR="00C36761" w:rsidRDefault="009A3D67" w:rsidP="00AA3EDC">
      <w:pPr>
        <w:pStyle w:val="Default"/>
        <w:spacing w:before="120"/>
        <w:jc w:val="both"/>
        <w:rPr>
          <w:color w:val="auto"/>
          <w:sz w:val="23"/>
          <w:szCs w:val="23"/>
        </w:rPr>
      </w:pPr>
      <w:r w:rsidRPr="009A3D67">
        <w:rPr>
          <w:color w:val="auto"/>
          <w:sz w:val="23"/>
          <w:szCs w:val="23"/>
        </w:rPr>
        <w:t>A tal fine si riporta quanto di seguito indicato.</w:t>
      </w:r>
    </w:p>
    <w:p w:rsidR="009A3D67" w:rsidRPr="009A3D67" w:rsidRDefault="009A3D67" w:rsidP="009A3D67">
      <w:pPr>
        <w:pStyle w:val="Default"/>
        <w:jc w:val="both"/>
        <w:rPr>
          <w:color w:val="auto"/>
          <w:sz w:val="23"/>
          <w:szCs w:val="23"/>
        </w:rPr>
      </w:pPr>
    </w:p>
    <w:p w:rsidR="00C36761" w:rsidRDefault="009A3D67" w:rsidP="009A3D67">
      <w:pPr>
        <w:pStyle w:val="Default"/>
        <w:numPr>
          <w:ilvl w:val="0"/>
          <w:numId w:val="11"/>
        </w:numPr>
        <w:spacing w:before="120"/>
        <w:rPr>
          <w:b/>
          <w:bCs/>
          <w:color w:val="auto"/>
          <w:sz w:val="23"/>
          <w:szCs w:val="23"/>
        </w:rPr>
      </w:pPr>
      <w:r>
        <w:rPr>
          <w:b/>
          <w:bCs/>
          <w:color w:val="auto"/>
          <w:sz w:val="23"/>
          <w:szCs w:val="23"/>
        </w:rPr>
        <w:t>COSTITUZIONE DEGLI ELENCHI</w:t>
      </w:r>
    </w:p>
    <w:p w:rsidR="00C36761" w:rsidRDefault="00C36761" w:rsidP="00C36761">
      <w:pPr>
        <w:pStyle w:val="Default"/>
        <w:jc w:val="both"/>
        <w:rPr>
          <w:color w:val="auto"/>
          <w:sz w:val="23"/>
          <w:szCs w:val="23"/>
        </w:rPr>
      </w:pPr>
      <w:r>
        <w:rPr>
          <w:color w:val="auto"/>
          <w:sz w:val="23"/>
          <w:szCs w:val="23"/>
        </w:rPr>
        <w:t xml:space="preserve">I soggetti interessati ad essere inseriti nell’elenco devono far pervenire, </w:t>
      </w:r>
      <w:r w:rsidRPr="001B4713">
        <w:rPr>
          <w:color w:val="auto"/>
          <w:sz w:val="23"/>
          <w:szCs w:val="23"/>
          <w:u w:val="single"/>
        </w:rPr>
        <w:t>entro e non oltre</w:t>
      </w:r>
      <w:r w:rsidR="001B4713">
        <w:rPr>
          <w:color w:val="auto"/>
          <w:sz w:val="23"/>
          <w:szCs w:val="23"/>
          <w:u w:val="single"/>
        </w:rPr>
        <w:t xml:space="preserve"> le ore 12.00 </w:t>
      </w:r>
      <w:r w:rsidR="00B0475D">
        <w:rPr>
          <w:color w:val="auto"/>
          <w:sz w:val="23"/>
          <w:szCs w:val="23"/>
          <w:u w:val="single"/>
        </w:rPr>
        <w:t xml:space="preserve">del </w:t>
      </w:r>
      <w:r w:rsidR="001B4713" w:rsidRPr="00B0475D">
        <w:rPr>
          <w:color w:val="auto"/>
          <w:sz w:val="23"/>
          <w:szCs w:val="23"/>
          <w:u w:val="single"/>
        </w:rPr>
        <w:t>0</w:t>
      </w:r>
      <w:r w:rsidR="00111CBC">
        <w:rPr>
          <w:color w:val="auto"/>
          <w:sz w:val="23"/>
          <w:szCs w:val="23"/>
          <w:u w:val="single"/>
        </w:rPr>
        <w:t>9</w:t>
      </w:r>
      <w:r w:rsidR="001B4713" w:rsidRPr="00B0475D">
        <w:rPr>
          <w:color w:val="auto"/>
          <w:sz w:val="23"/>
          <w:szCs w:val="23"/>
          <w:u w:val="single"/>
        </w:rPr>
        <w:t>/07/2020</w:t>
      </w:r>
      <w:r w:rsidR="001B4713" w:rsidRPr="001B4713">
        <w:rPr>
          <w:color w:val="auto"/>
          <w:sz w:val="23"/>
          <w:szCs w:val="23"/>
          <w:u w:val="single"/>
        </w:rPr>
        <w:t xml:space="preserve"> </w:t>
      </w:r>
      <w:r w:rsidR="001B4713">
        <w:rPr>
          <w:color w:val="auto"/>
          <w:sz w:val="23"/>
          <w:szCs w:val="23"/>
        </w:rPr>
        <w:t xml:space="preserve">e quindi </w:t>
      </w:r>
      <w:r w:rsidRPr="001B4713">
        <w:rPr>
          <w:color w:val="auto"/>
          <w:sz w:val="23"/>
          <w:szCs w:val="23"/>
        </w:rPr>
        <w:t>7 giorni naturali e consecutivi</w:t>
      </w:r>
      <w:r>
        <w:rPr>
          <w:color w:val="auto"/>
          <w:sz w:val="23"/>
          <w:szCs w:val="23"/>
        </w:rPr>
        <w:t xml:space="preserve"> dalla data di pubblicazione del presente avviso sul sito del Comune di Terzigno ed all’Albo Pretorio on</w:t>
      </w:r>
      <w:r w:rsidR="001B4713">
        <w:rPr>
          <w:color w:val="auto"/>
          <w:sz w:val="23"/>
          <w:szCs w:val="23"/>
        </w:rPr>
        <w:t>-</w:t>
      </w:r>
      <w:r>
        <w:rPr>
          <w:color w:val="auto"/>
          <w:sz w:val="23"/>
          <w:szCs w:val="23"/>
        </w:rPr>
        <w:t xml:space="preserve">line esclusivamente </w:t>
      </w:r>
      <w:r>
        <w:rPr>
          <w:b/>
          <w:bCs/>
          <w:color w:val="auto"/>
          <w:sz w:val="23"/>
          <w:szCs w:val="23"/>
        </w:rPr>
        <w:t xml:space="preserve">al protocollo generale del Comune, al V Servizio - </w:t>
      </w:r>
      <w:proofErr w:type="spellStart"/>
      <w:r>
        <w:rPr>
          <w:b/>
          <w:bCs/>
          <w:color w:val="auto"/>
          <w:sz w:val="23"/>
          <w:szCs w:val="23"/>
        </w:rPr>
        <w:t>UFF</w:t>
      </w:r>
      <w:proofErr w:type="spellEnd"/>
      <w:r>
        <w:rPr>
          <w:b/>
          <w:bCs/>
          <w:color w:val="auto"/>
          <w:sz w:val="23"/>
          <w:szCs w:val="23"/>
        </w:rPr>
        <w:t xml:space="preserve">. LL.PP., la documentazione richiesta esclusivamente mediante </w:t>
      </w:r>
      <w:r w:rsidR="00282707">
        <w:rPr>
          <w:b/>
          <w:bCs/>
          <w:color w:val="auto"/>
          <w:sz w:val="23"/>
          <w:szCs w:val="23"/>
        </w:rPr>
        <w:t>posta elettronica certificata (</w:t>
      </w:r>
      <w:proofErr w:type="spellStart"/>
      <w:r>
        <w:rPr>
          <w:b/>
          <w:bCs/>
          <w:color w:val="auto"/>
          <w:sz w:val="23"/>
          <w:szCs w:val="23"/>
        </w:rPr>
        <w:t>P</w:t>
      </w:r>
      <w:r w:rsidR="00282707">
        <w:rPr>
          <w:b/>
          <w:bCs/>
          <w:color w:val="auto"/>
          <w:sz w:val="23"/>
          <w:szCs w:val="23"/>
        </w:rPr>
        <w:t>.</w:t>
      </w:r>
      <w:r>
        <w:rPr>
          <w:b/>
          <w:bCs/>
          <w:color w:val="auto"/>
          <w:sz w:val="23"/>
          <w:szCs w:val="23"/>
        </w:rPr>
        <w:t>E</w:t>
      </w:r>
      <w:r w:rsidR="00282707">
        <w:rPr>
          <w:b/>
          <w:bCs/>
          <w:color w:val="auto"/>
          <w:sz w:val="23"/>
          <w:szCs w:val="23"/>
        </w:rPr>
        <w:t>.</w:t>
      </w:r>
      <w:r>
        <w:rPr>
          <w:b/>
          <w:bCs/>
          <w:color w:val="auto"/>
          <w:sz w:val="23"/>
          <w:szCs w:val="23"/>
        </w:rPr>
        <w:t>C</w:t>
      </w:r>
      <w:r w:rsidR="00282707">
        <w:rPr>
          <w:b/>
          <w:bCs/>
          <w:color w:val="auto"/>
          <w:sz w:val="23"/>
          <w:szCs w:val="23"/>
        </w:rPr>
        <w:t>.</w:t>
      </w:r>
      <w:proofErr w:type="spellEnd"/>
      <w:r w:rsidR="00282707">
        <w:rPr>
          <w:b/>
          <w:bCs/>
          <w:color w:val="auto"/>
          <w:sz w:val="23"/>
          <w:szCs w:val="23"/>
        </w:rPr>
        <w:t>)</w:t>
      </w:r>
      <w:r>
        <w:rPr>
          <w:b/>
          <w:bCs/>
          <w:color w:val="auto"/>
          <w:sz w:val="23"/>
          <w:szCs w:val="23"/>
        </w:rPr>
        <w:t xml:space="preserve"> all'indirizzo </w:t>
      </w:r>
      <w:r w:rsidRPr="00C36761">
        <w:rPr>
          <w:b/>
          <w:bCs/>
          <w:color w:val="auto"/>
          <w:sz w:val="23"/>
          <w:szCs w:val="23"/>
          <w:u w:val="single"/>
        </w:rPr>
        <w:t>protocollo@pec.comunediterzigno.gov.it</w:t>
      </w:r>
      <w:r>
        <w:rPr>
          <w:b/>
          <w:bCs/>
          <w:color w:val="auto"/>
          <w:sz w:val="23"/>
          <w:szCs w:val="23"/>
        </w:rPr>
        <w:t xml:space="preserve"> l'istanza di inserimento all'elenco recante ad oggetto </w:t>
      </w:r>
      <w:r>
        <w:rPr>
          <w:b/>
          <w:bCs/>
          <w:i/>
          <w:iCs/>
          <w:color w:val="auto"/>
          <w:sz w:val="23"/>
          <w:szCs w:val="23"/>
        </w:rPr>
        <w:t>“</w:t>
      </w:r>
      <w:r w:rsidR="001B4713" w:rsidRPr="001B4713">
        <w:rPr>
          <w:b/>
          <w:bCs/>
          <w:i/>
          <w:iCs/>
          <w:color w:val="auto"/>
          <w:sz w:val="23"/>
          <w:szCs w:val="23"/>
        </w:rPr>
        <w:t xml:space="preserve">RICHIESTA </w:t>
      </w:r>
      <w:proofErr w:type="spellStart"/>
      <w:r w:rsidR="001B4713" w:rsidRPr="001B4713">
        <w:rPr>
          <w:b/>
          <w:bCs/>
          <w:i/>
          <w:iCs/>
          <w:color w:val="auto"/>
          <w:sz w:val="23"/>
          <w:szCs w:val="23"/>
        </w:rPr>
        <w:t>DI</w:t>
      </w:r>
      <w:proofErr w:type="spellEnd"/>
      <w:r w:rsidR="001B4713" w:rsidRPr="001B4713">
        <w:rPr>
          <w:b/>
          <w:bCs/>
          <w:i/>
          <w:iCs/>
          <w:color w:val="auto"/>
          <w:sz w:val="23"/>
          <w:szCs w:val="23"/>
        </w:rPr>
        <w:t xml:space="preserve"> INSERIMENTO NELL’ELENCO </w:t>
      </w:r>
      <w:proofErr w:type="spellStart"/>
      <w:r w:rsidR="001B4713" w:rsidRPr="001B4713">
        <w:rPr>
          <w:b/>
          <w:bCs/>
          <w:i/>
          <w:iCs/>
          <w:color w:val="auto"/>
          <w:sz w:val="23"/>
          <w:szCs w:val="23"/>
        </w:rPr>
        <w:t>DI</w:t>
      </w:r>
      <w:proofErr w:type="spellEnd"/>
      <w:r w:rsidR="001B4713" w:rsidRPr="001B4713">
        <w:rPr>
          <w:b/>
          <w:bCs/>
          <w:i/>
          <w:iCs/>
          <w:color w:val="auto"/>
          <w:sz w:val="23"/>
          <w:szCs w:val="23"/>
        </w:rPr>
        <w:t xml:space="preserve"> </w:t>
      </w:r>
      <w:r w:rsidR="001B4713" w:rsidRPr="001B4713">
        <w:rPr>
          <w:b/>
          <w:bCs/>
          <w:i/>
          <w:iCs/>
          <w:color w:val="auto"/>
          <w:sz w:val="23"/>
          <w:szCs w:val="23"/>
        </w:rPr>
        <w:lastRenderedPageBreak/>
        <w:t xml:space="preserve">PROFESSIONISTI PER IL CONFERIMENTO </w:t>
      </w:r>
      <w:proofErr w:type="spellStart"/>
      <w:r w:rsidR="001B4713" w:rsidRPr="001B4713">
        <w:rPr>
          <w:b/>
          <w:bCs/>
          <w:i/>
          <w:iCs/>
          <w:color w:val="auto"/>
          <w:sz w:val="23"/>
          <w:szCs w:val="23"/>
        </w:rPr>
        <w:t>DI</w:t>
      </w:r>
      <w:proofErr w:type="spellEnd"/>
      <w:r w:rsidR="001B4713" w:rsidRPr="001B4713">
        <w:rPr>
          <w:b/>
          <w:bCs/>
          <w:i/>
          <w:iCs/>
          <w:color w:val="auto"/>
          <w:sz w:val="23"/>
          <w:szCs w:val="23"/>
        </w:rPr>
        <w:t xml:space="preserve"> INCARICHI </w:t>
      </w:r>
      <w:proofErr w:type="spellStart"/>
      <w:r w:rsidR="001B4713" w:rsidRPr="001B4713">
        <w:rPr>
          <w:b/>
          <w:bCs/>
          <w:i/>
          <w:iCs/>
          <w:color w:val="auto"/>
          <w:sz w:val="23"/>
          <w:szCs w:val="23"/>
        </w:rPr>
        <w:t>DI</w:t>
      </w:r>
      <w:proofErr w:type="spellEnd"/>
      <w:r w:rsidR="001B4713" w:rsidRPr="001B4713">
        <w:rPr>
          <w:b/>
          <w:bCs/>
          <w:i/>
          <w:iCs/>
          <w:color w:val="auto"/>
          <w:sz w:val="23"/>
          <w:szCs w:val="23"/>
        </w:rPr>
        <w:t xml:space="preserve"> PROGETTAZIONE, DIREZIONE LAVORI ED ATTIVITÀ ACCESSORIE</w:t>
      </w:r>
      <w:r w:rsidR="001B4713">
        <w:rPr>
          <w:b/>
          <w:bCs/>
          <w:i/>
          <w:iCs/>
          <w:color w:val="auto"/>
          <w:sz w:val="23"/>
          <w:szCs w:val="23"/>
        </w:rPr>
        <w:t xml:space="preserve"> </w:t>
      </w:r>
      <w:r>
        <w:rPr>
          <w:b/>
          <w:bCs/>
          <w:i/>
          <w:iCs/>
          <w:color w:val="auto"/>
          <w:sz w:val="23"/>
          <w:szCs w:val="23"/>
        </w:rPr>
        <w:t xml:space="preserve">- </w:t>
      </w:r>
      <w:r w:rsidRPr="00C36761">
        <w:rPr>
          <w:b/>
          <w:bCs/>
          <w:sz w:val="23"/>
          <w:szCs w:val="23"/>
        </w:rPr>
        <w:t>triennio 2020-2022</w:t>
      </w:r>
      <w:r>
        <w:rPr>
          <w:b/>
          <w:bCs/>
          <w:i/>
          <w:iCs/>
          <w:color w:val="auto"/>
          <w:sz w:val="23"/>
          <w:szCs w:val="23"/>
        </w:rPr>
        <w:t>”.</w:t>
      </w:r>
    </w:p>
    <w:p w:rsidR="00C36761" w:rsidRDefault="00C36761" w:rsidP="00282707">
      <w:pPr>
        <w:pStyle w:val="Default"/>
        <w:jc w:val="both"/>
        <w:rPr>
          <w:color w:val="auto"/>
          <w:sz w:val="23"/>
          <w:szCs w:val="23"/>
        </w:rPr>
      </w:pPr>
      <w:r>
        <w:rPr>
          <w:color w:val="auto"/>
          <w:sz w:val="23"/>
          <w:szCs w:val="23"/>
        </w:rPr>
        <w:t>Gli stessi professionisti dovranno inoltre, pena l’esclusione, compilare le apposite schede allegate di cui ai punti successivi, disponibili sul sito internet del Comune (</w:t>
      </w:r>
      <w:hyperlink r:id="rId7" w:history="1">
        <w:r w:rsidR="00282707">
          <w:rPr>
            <w:rStyle w:val="Collegamentoipertestuale"/>
          </w:rPr>
          <w:t>https://www.comunediterzigno.gov.it/</w:t>
        </w:r>
      </w:hyperlink>
      <w:r>
        <w:rPr>
          <w:color w:val="auto"/>
          <w:sz w:val="23"/>
          <w:szCs w:val="23"/>
        </w:rPr>
        <w:t>), da compilare in ogni parte, debitamente sottoscritte, secondo le indicazioni fornite</w:t>
      </w:r>
      <w:r w:rsidR="00282707">
        <w:rPr>
          <w:color w:val="auto"/>
          <w:sz w:val="23"/>
          <w:szCs w:val="23"/>
        </w:rPr>
        <w:t>; si puntualizza che verranno accettate sia le istanze sottoscritte in calce con relativo timbro professionale che sottoscrizione mediante firma digitale</w:t>
      </w:r>
      <w:r>
        <w:rPr>
          <w:color w:val="auto"/>
          <w:sz w:val="23"/>
          <w:szCs w:val="23"/>
        </w:rPr>
        <w:t xml:space="preserve">. </w:t>
      </w:r>
    </w:p>
    <w:p w:rsidR="00C36761" w:rsidRDefault="00C36761" w:rsidP="00282707">
      <w:pPr>
        <w:pStyle w:val="Default"/>
        <w:jc w:val="both"/>
        <w:rPr>
          <w:color w:val="auto"/>
          <w:sz w:val="23"/>
          <w:szCs w:val="23"/>
        </w:rPr>
      </w:pPr>
      <w:r>
        <w:rPr>
          <w:color w:val="auto"/>
          <w:sz w:val="23"/>
          <w:szCs w:val="23"/>
        </w:rPr>
        <w:t xml:space="preserve">Possono presentare istanza i soggetti per i quali non sussistono i divieti previsti dagli artt. 253 del D.P.R. 207/2010 e </w:t>
      </w:r>
      <w:proofErr w:type="spellStart"/>
      <w:r>
        <w:rPr>
          <w:color w:val="auto"/>
          <w:sz w:val="23"/>
          <w:szCs w:val="23"/>
        </w:rPr>
        <w:t>s.m.i</w:t>
      </w:r>
      <w:proofErr w:type="spellEnd"/>
      <w:r>
        <w:rPr>
          <w:color w:val="auto"/>
          <w:sz w:val="23"/>
          <w:szCs w:val="23"/>
        </w:rPr>
        <w:t xml:space="preserve">.. </w:t>
      </w:r>
    </w:p>
    <w:p w:rsidR="00C36761" w:rsidRDefault="00C36761" w:rsidP="00282707">
      <w:pPr>
        <w:pStyle w:val="Default"/>
        <w:jc w:val="both"/>
        <w:rPr>
          <w:color w:val="auto"/>
          <w:sz w:val="23"/>
          <w:szCs w:val="23"/>
        </w:rPr>
      </w:pPr>
      <w:r>
        <w:rPr>
          <w:color w:val="auto"/>
          <w:sz w:val="23"/>
          <w:szCs w:val="23"/>
        </w:rPr>
        <w:t xml:space="preserve">E’ vietata la partecipazione del professionista singolarmente e come componente di un raggruppamento di professionisti, nonché la contemporanea partecipazione a più di un raggruppamento. </w:t>
      </w:r>
    </w:p>
    <w:p w:rsidR="00C36761" w:rsidRDefault="00282707" w:rsidP="00282707">
      <w:pPr>
        <w:pStyle w:val="Default"/>
        <w:jc w:val="both"/>
        <w:rPr>
          <w:color w:val="auto"/>
          <w:sz w:val="23"/>
          <w:szCs w:val="23"/>
        </w:rPr>
      </w:pPr>
      <w:r>
        <w:rPr>
          <w:color w:val="auto"/>
          <w:sz w:val="23"/>
          <w:szCs w:val="23"/>
        </w:rPr>
        <w:t>L'istanza, presentata unicamente, pena esclusione, mediante PEC,</w:t>
      </w:r>
      <w:r w:rsidR="00C36761">
        <w:rPr>
          <w:color w:val="auto"/>
          <w:sz w:val="23"/>
          <w:szCs w:val="23"/>
        </w:rPr>
        <w:t xml:space="preserve"> dovrà contenere la seguente documentazione i cui schemi sono disponibili al Comune o sul sito internet dell’Ente: </w:t>
      </w:r>
    </w:p>
    <w:p w:rsidR="00C36761" w:rsidRPr="00BA0C66" w:rsidRDefault="00C36761" w:rsidP="00282707">
      <w:pPr>
        <w:pStyle w:val="Default"/>
        <w:spacing w:after="68"/>
        <w:jc w:val="both"/>
        <w:rPr>
          <w:color w:val="auto"/>
          <w:sz w:val="23"/>
          <w:szCs w:val="23"/>
        </w:rPr>
      </w:pPr>
      <w:r w:rsidRPr="00BA0C66">
        <w:rPr>
          <w:color w:val="auto"/>
          <w:sz w:val="23"/>
          <w:szCs w:val="23"/>
        </w:rPr>
        <w:t>a) la domanda di inserimento nell’elenco (</w:t>
      </w:r>
      <w:proofErr w:type="spellStart"/>
      <w:r w:rsidRPr="00BA0C66">
        <w:rPr>
          <w:color w:val="auto"/>
          <w:sz w:val="23"/>
          <w:szCs w:val="23"/>
        </w:rPr>
        <w:t>max</w:t>
      </w:r>
      <w:proofErr w:type="spellEnd"/>
      <w:r w:rsidRPr="00BA0C66">
        <w:rPr>
          <w:color w:val="auto"/>
          <w:sz w:val="23"/>
          <w:szCs w:val="23"/>
        </w:rPr>
        <w:t xml:space="preserve"> </w:t>
      </w:r>
      <w:r w:rsidR="00282707" w:rsidRPr="00BA0C66">
        <w:rPr>
          <w:color w:val="auto"/>
          <w:sz w:val="23"/>
          <w:szCs w:val="23"/>
        </w:rPr>
        <w:t>3</w:t>
      </w:r>
      <w:r w:rsidRPr="00BA0C66">
        <w:rPr>
          <w:color w:val="auto"/>
          <w:sz w:val="23"/>
          <w:szCs w:val="23"/>
        </w:rPr>
        <w:t xml:space="preserve"> categorie e </w:t>
      </w:r>
      <w:r w:rsidR="00282707" w:rsidRPr="00BA0C66">
        <w:rPr>
          <w:color w:val="auto"/>
          <w:sz w:val="23"/>
          <w:szCs w:val="23"/>
        </w:rPr>
        <w:t>6</w:t>
      </w:r>
      <w:r w:rsidRPr="00BA0C66">
        <w:rPr>
          <w:color w:val="auto"/>
          <w:sz w:val="23"/>
          <w:szCs w:val="23"/>
        </w:rPr>
        <w:t xml:space="preserve"> sub-categorie di opere o prestazioni professionali) con indicazione completa dei dati personali, redatta esclusivamente in base agli schemi (</w:t>
      </w:r>
      <w:r w:rsidRPr="00BA0C66">
        <w:rPr>
          <w:b/>
          <w:bCs/>
          <w:color w:val="auto"/>
          <w:sz w:val="23"/>
          <w:szCs w:val="23"/>
        </w:rPr>
        <w:t xml:space="preserve">Mod. 1 – Mod.2A - Mod.2B – Mod.2C – Mod.2sub) </w:t>
      </w:r>
      <w:r w:rsidRPr="00BA0C66">
        <w:rPr>
          <w:color w:val="auto"/>
          <w:sz w:val="23"/>
          <w:szCs w:val="23"/>
        </w:rPr>
        <w:t>da scegliere in relazione alle condizioni dei partecipanti; le dichiarazioni di cui agli schemi (</w:t>
      </w:r>
      <w:r w:rsidRPr="00BA0C66">
        <w:rPr>
          <w:b/>
          <w:bCs/>
          <w:color w:val="auto"/>
          <w:sz w:val="23"/>
          <w:szCs w:val="23"/>
        </w:rPr>
        <w:t>Mod.3 – Mod.4</w:t>
      </w:r>
      <w:r w:rsidRPr="00BA0C66">
        <w:rPr>
          <w:color w:val="auto"/>
          <w:sz w:val="23"/>
          <w:szCs w:val="23"/>
        </w:rPr>
        <w:t xml:space="preserve">) rese ai sensi dell’art. 46 del D.P.R. </w:t>
      </w:r>
      <w:proofErr w:type="spellStart"/>
      <w:r w:rsidRPr="00BA0C66">
        <w:rPr>
          <w:color w:val="auto"/>
          <w:sz w:val="23"/>
          <w:szCs w:val="23"/>
        </w:rPr>
        <w:t>n°</w:t>
      </w:r>
      <w:proofErr w:type="spellEnd"/>
      <w:r w:rsidRPr="00BA0C66">
        <w:rPr>
          <w:color w:val="auto"/>
          <w:sz w:val="23"/>
          <w:szCs w:val="23"/>
        </w:rPr>
        <w:t xml:space="preserve"> 445/2000 relativa ai propri dati identificativi; </w:t>
      </w:r>
    </w:p>
    <w:p w:rsidR="00C36761" w:rsidRPr="00BA0C66" w:rsidRDefault="00C36761" w:rsidP="002F52E0">
      <w:pPr>
        <w:pStyle w:val="Default"/>
        <w:spacing w:after="68"/>
        <w:jc w:val="both"/>
        <w:rPr>
          <w:color w:val="auto"/>
          <w:sz w:val="23"/>
          <w:szCs w:val="23"/>
        </w:rPr>
      </w:pPr>
      <w:r w:rsidRPr="00BA0C66">
        <w:rPr>
          <w:color w:val="auto"/>
          <w:sz w:val="23"/>
          <w:szCs w:val="23"/>
        </w:rPr>
        <w:t>b) le schede (</w:t>
      </w:r>
      <w:r w:rsidR="00BA0C66">
        <w:rPr>
          <w:b/>
          <w:bCs/>
          <w:color w:val="auto"/>
          <w:sz w:val="23"/>
          <w:szCs w:val="23"/>
        </w:rPr>
        <w:t>Mod.5</w:t>
      </w:r>
      <w:r w:rsidRPr="00BA0C66">
        <w:rPr>
          <w:b/>
          <w:bCs/>
          <w:color w:val="auto"/>
          <w:sz w:val="23"/>
          <w:szCs w:val="23"/>
        </w:rPr>
        <w:t xml:space="preserve">) </w:t>
      </w:r>
      <w:r w:rsidRPr="00BA0C66">
        <w:rPr>
          <w:color w:val="auto"/>
          <w:sz w:val="23"/>
          <w:szCs w:val="23"/>
        </w:rPr>
        <w:t xml:space="preserve">da scegliere in relazione alle categorie di opere o prestazioni professionali per le quali si intende iscriversi, indicanti gli incarichi di progettazione e/o di direzione lavori e/o altro, relativi ad interventi rientranti nel tipo di opera e di lavoro di cui alla precedete elencazione, </w:t>
      </w:r>
      <w:r w:rsidRPr="00BA0C66">
        <w:rPr>
          <w:b/>
          <w:bCs/>
          <w:color w:val="auto"/>
          <w:sz w:val="23"/>
          <w:szCs w:val="23"/>
        </w:rPr>
        <w:t xml:space="preserve">conferiti </w:t>
      </w:r>
      <w:r w:rsidRPr="00BA0C66">
        <w:rPr>
          <w:color w:val="auto"/>
          <w:sz w:val="23"/>
          <w:szCs w:val="23"/>
        </w:rPr>
        <w:t>nei dieci anni antecedenti la data di pubblicazione del presente avviso per ogni singolo intervento</w:t>
      </w:r>
      <w:r w:rsidR="00BA0C66" w:rsidRPr="00BA0C66">
        <w:rPr>
          <w:color w:val="auto"/>
          <w:sz w:val="23"/>
          <w:szCs w:val="23"/>
        </w:rPr>
        <w:t xml:space="preserve"> da allegare al curriculum vitae</w:t>
      </w:r>
      <w:r w:rsidRPr="00BA0C66">
        <w:rPr>
          <w:color w:val="auto"/>
          <w:sz w:val="23"/>
          <w:szCs w:val="23"/>
        </w:rPr>
        <w:t xml:space="preserve">. </w:t>
      </w:r>
    </w:p>
    <w:p w:rsidR="00BA0C66" w:rsidRDefault="00C36761" w:rsidP="002F52E0">
      <w:pPr>
        <w:pStyle w:val="Default"/>
        <w:jc w:val="both"/>
        <w:rPr>
          <w:b/>
          <w:bCs/>
          <w:color w:val="auto"/>
          <w:sz w:val="23"/>
          <w:szCs w:val="23"/>
        </w:rPr>
      </w:pPr>
      <w:r w:rsidRPr="00BA0C66">
        <w:rPr>
          <w:color w:val="auto"/>
          <w:sz w:val="23"/>
          <w:szCs w:val="23"/>
        </w:rPr>
        <w:t xml:space="preserve">Tali schede non dovranno essere compilate per le seguenti categorie: </w:t>
      </w:r>
      <w:r w:rsidRPr="00BA0C66">
        <w:rPr>
          <w:b/>
          <w:bCs/>
          <w:color w:val="auto"/>
          <w:sz w:val="23"/>
          <w:szCs w:val="23"/>
        </w:rPr>
        <w:t>A) – I) –</w:t>
      </w:r>
      <w:r w:rsidR="00BA0C66">
        <w:rPr>
          <w:b/>
          <w:bCs/>
          <w:color w:val="auto"/>
          <w:sz w:val="23"/>
          <w:szCs w:val="23"/>
        </w:rPr>
        <w:t xml:space="preserve"> </w:t>
      </w:r>
      <w:r w:rsidRPr="00BA0C66">
        <w:rPr>
          <w:b/>
          <w:bCs/>
          <w:color w:val="auto"/>
          <w:sz w:val="23"/>
          <w:szCs w:val="23"/>
        </w:rPr>
        <w:t>L) –</w:t>
      </w:r>
      <w:r w:rsidR="00BA0C66">
        <w:rPr>
          <w:b/>
          <w:bCs/>
          <w:color w:val="auto"/>
          <w:sz w:val="23"/>
          <w:szCs w:val="23"/>
        </w:rPr>
        <w:t xml:space="preserve"> </w:t>
      </w:r>
      <w:r w:rsidRPr="00BA0C66">
        <w:rPr>
          <w:b/>
          <w:bCs/>
          <w:color w:val="auto"/>
          <w:sz w:val="23"/>
          <w:szCs w:val="23"/>
        </w:rPr>
        <w:t>M)</w:t>
      </w:r>
      <w:r w:rsidR="00BA0C66">
        <w:rPr>
          <w:b/>
          <w:bCs/>
          <w:color w:val="auto"/>
          <w:sz w:val="23"/>
          <w:szCs w:val="23"/>
        </w:rPr>
        <w:t>.</w:t>
      </w:r>
    </w:p>
    <w:p w:rsidR="00C36761" w:rsidRPr="00BA0C66" w:rsidRDefault="00C36761" w:rsidP="002F52E0">
      <w:pPr>
        <w:pStyle w:val="Default"/>
        <w:jc w:val="both"/>
        <w:rPr>
          <w:color w:val="auto"/>
          <w:sz w:val="23"/>
          <w:szCs w:val="23"/>
        </w:rPr>
      </w:pPr>
      <w:r w:rsidRPr="00BA0C66">
        <w:rPr>
          <w:color w:val="auto"/>
          <w:sz w:val="23"/>
          <w:szCs w:val="23"/>
        </w:rPr>
        <w:t>Gli incarichi indicati potranno essere illustrati da una documentazione costituita da:</w:t>
      </w:r>
    </w:p>
    <w:p w:rsidR="00C36761" w:rsidRDefault="00BA0C66" w:rsidP="002F52E0">
      <w:pPr>
        <w:pStyle w:val="Default"/>
        <w:jc w:val="both"/>
        <w:rPr>
          <w:color w:val="auto"/>
          <w:sz w:val="23"/>
          <w:szCs w:val="23"/>
        </w:rPr>
      </w:pPr>
      <w:r>
        <w:rPr>
          <w:color w:val="auto"/>
          <w:sz w:val="23"/>
          <w:szCs w:val="23"/>
        </w:rPr>
        <w:t>1</w:t>
      </w:r>
      <w:r w:rsidR="00C36761" w:rsidRPr="00BA0C66">
        <w:rPr>
          <w:color w:val="auto"/>
          <w:sz w:val="23"/>
          <w:szCs w:val="23"/>
        </w:rPr>
        <w:t xml:space="preserve">) il </w:t>
      </w:r>
      <w:r w:rsidR="00C36761" w:rsidRPr="00BA0C66">
        <w:rPr>
          <w:i/>
          <w:iCs/>
          <w:color w:val="auto"/>
          <w:sz w:val="23"/>
          <w:szCs w:val="23"/>
        </w:rPr>
        <w:t xml:space="preserve">curriculum </w:t>
      </w:r>
      <w:r w:rsidR="00C36761" w:rsidRPr="00BA0C66">
        <w:rPr>
          <w:color w:val="auto"/>
          <w:sz w:val="23"/>
          <w:szCs w:val="23"/>
        </w:rPr>
        <w:t xml:space="preserve">professionale oppure più </w:t>
      </w:r>
      <w:proofErr w:type="spellStart"/>
      <w:r w:rsidR="00C36761" w:rsidRPr="00BA0C66">
        <w:rPr>
          <w:i/>
          <w:iCs/>
          <w:color w:val="auto"/>
          <w:sz w:val="23"/>
          <w:szCs w:val="23"/>
        </w:rPr>
        <w:t>curricula</w:t>
      </w:r>
      <w:proofErr w:type="spellEnd"/>
      <w:r w:rsidR="00C36761" w:rsidRPr="00BA0C66">
        <w:rPr>
          <w:i/>
          <w:iCs/>
          <w:color w:val="auto"/>
          <w:sz w:val="23"/>
          <w:szCs w:val="23"/>
        </w:rPr>
        <w:t xml:space="preserve"> </w:t>
      </w:r>
      <w:r w:rsidR="00C36761" w:rsidRPr="00BA0C66">
        <w:rPr>
          <w:color w:val="auto"/>
          <w:sz w:val="23"/>
          <w:szCs w:val="23"/>
        </w:rPr>
        <w:t>professionali nel caso di raggruppamenti temporanei, indicante gli incarichi di progettazione e/o di direzione lavori e/o altro relativi ad interventi rientranti nel tipo di opera e di lavoro di cui alla precedente elencazione oggetto della domanda elencazione</w:t>
      </w:r>
      <w:r w:rsidR="00C36761" w:rsidRPr="00BA0C66">
        <w:rPr>
          <w:b/>
          <w:bCs/>
          <w:color w:val="auto"/>
          <w:sz w:val="23"/>
          <w:szCs w:val="23"/>
        </w:rPr>
        <w:t xml:space="preserve">, </w:t>
      </w:r>
      <w:r w:rsidR="00C36761" w:rsidRPr="00BA0C66">
        <w:rPr>
          <w:color w:val="auto"/>
          <w:sz w:val="23"/>
          <w:szCs w:val="23"/>
        </w:rPr>
        <w:t>conferiti nei dieci anni antecedenti la data di pubblicazione del presente avviso per ogni</w:t>
      </w:r>
      <w:r w:rsidR="00C36761">
        <w:rPr>
          <w:color w:val="auto"/>
          <w:sz w:val="23"/>
          <w:szCs w:val="23"/>
        </w:rPr>
        <w:t xml:space="preserve"> singolo intervento. Detto curriculum può prevedere la descrizione della struttura tecnica ed organizzativa posseduta dal soggetto con la indicazione: </w:t>
      </w:r>
    </w:p>
    <w:p w:rsidR="00C36761" w:rsidRDefault="00C36761" w:rsidP="00C36761">
      <w:pPr>
        <w:pStyle w:val="Default"/>
        <w:spacing w:after="87"/>
        <w:rPr>
          <w:color w:val="auto"/>
          <w:sz w:val="23"/>
          <w:szCs w:val="23"/>
        </w:rPr>
      </w:pPr>
      <w:r>
        <w:rPr>
          <w:color w:val="auto"/>
          <w:sz w:val="23"/>
          <w:szCs w:val="23"/>
        </w:rPr>
        <w:t xml:space="preserve"> degli strumenti; </w:t>
      </w:r>
    </w:p>
    <w:p w:rsidR="00C36761" w:rsidRDefault="00C36761" w:rsidP="00C36761">
      <w:pPr>
        <w:pStyle w:val="Default"/>
        <w:spacing w:after="87"/>
        <w:rPr>
          <w:color w:val="auto"/>
          <w:sz w:val="23"/>
          <w:szCs w:val="23"/>
        </w:rPr>
      </w:pPr>
      <w:r>
        <w:rPr>
          <w:color w:val="auto"/>
          <w:sz w:val="23"/>
          <w:szCs w:val="23"/>
        </w:rPr>
        <w:t xml:space="preserve"> delle apparecchiature; </w:t>
      </w:r>
    </w:p>
    <w:p w:rsidR="00C36761" w:rsidRDefault="00C36761" w:rsidP="00C36761">
      <w:pPr>
        <w:pStyle w:val="Default"/>
        <w:spacing w:after="87"/>
        <w:rPr>
          <w:color w:val="auto"/>
          <w:sz w:val="23"/>
          <w:szCs w:val="23"/>
        </w:rPr>
      </w:pPr>
      <w:r>
        <w:rPr>
          <w:color w:val="auto"/>
          <w:sz w:val="23"/>
          <w:szCs w:val="23"/>
        </w:rPr>
        <w:t xml:space="preserve"> delle strutture informatiche; </w:t>
      </w:r>
    </w:p>
    <w:p w:rsidR="00C36761" w:rsidRDefault="00C36761" w:rsidP="00C36761">
      <w:pPr>
        <w:pStyle w:val="Default"/>
        <w:rPr>
          <w:color w:val="auto"/>
          <w:sz w:val="23"/>
          <w:szCs w:val="23"/>
        </w:rPr>
      </w:pPr>
      <w:r>
        <w:rPr>
          <w:color w:val="auto"/>
          <w:sz w:val="23"/>
          <w:szCs w:val="23"/>
        </w:rPr>
        <w:t xml:space="preserve"> delle qualifiche professionali dei dipendenti a tempo indeterminato che compongono lo staff tecnico del soggetto, specificando mansione svolta e titolo di riconoscimento nel paese di appartenenza. </w:t>
      </w:r>
    </w:p>
    <w:p w:rsidR="00BA0C66" w:rsidRPr="00BA0C66" w:rsidRDefault="00BA0C66" w:rsidP="00BA0C66">
      <w:pPr>
        <w:pStyle w:val="Default"/>
        <w:spacing w:after="68"/>
        <w:jc w:val="both"/>
        <w:rPr>
          <w:color w:val="auto"/>
          <w:sz w:val="23"/>
          <w:szCs w:val="23"/>
        </w:rPr>
      </w:pPr>
      <w:r>
        <w:rPr>
          <w:color w:val="auto"/>
          <w:sz w:val="23"/>
          <w:szCs w:val="23"/>
        </w:rPr>
        <w:t>2)</w:t>
      </w:r>
      <w:r w:rsidRPr="00BA0C66">
        <w:rPr>
          <w:color w:val="auto"/>
          <w:sz w:val="23"/>
          <w:szCs w:val="23"/>
        </w:rPr>
        <w:t xml:space="preserve"> descrizione sintetica delle caratteristiche salienti dell’opera (</w:t>
      </w:r>
      <w:r w:rsidRPr="00BA0C66">
        <w:rPr>
          <w:i/>
          <w:iCs/>
          <w:color w:val="auto"/>
          <w:sz w:val="23"/>
          <w:szCs w:val="23"/>
        </w:rPr>
        <w:t xml:space="preserve">fogli formato A4: </w:t>
      </w:r>
      <w:proofErr w:type="spellStart"/>
      <w:r w:rsidRPr="00BA0C66">
        <w:rPr>
          <w:i/>
          <w:iCs/>
          <w:color w:val="auto"/>
          <w:sz w:val="23"/>
          <w:szCs w:val="23"/>
        </w:rPr>
        <w:t>max</w:t>
      </w:r>
      <w:proofErr w:type="spellEnd"/>
      <w:r w:rsidRPr="00BA0C66">
        <w:rPr>
          <w:i/>
          <w:iCs/>
          <w:color w:val="auto"/>
          <w:sz w:val="23"/>
          <w:szCs w:val="23"/>
        </w:rPr>
        <w:t xml:space="preserve"> n. 2</w:t>
      </w:r>
      <w:r w:rsidRPr="00BA0C66">
        <w:rPr>
          <w:color w:val="auto"/>
          <w:sz w:val="23"/>
          <w:szCs w:val="23"/>
        </w:rPr>
        <w:t>)</w:t>
      </w:r>
      <w:r>
        <w:rPr>
          <w:color w:val="auto"/>
          <w:sz w:val="23"/>
          <w:szCs w:val="23"/>
        </w:rPr>
        <w:t xml:space="preserve"> </w:t>
      </w:r>
      <w:r w:rsidRPr="00BA0C66">
        <w:rPr>
          <w:color w:val="auto"/>
          <w:sz w:val="23"/>
          <w:szCs w:val="23"/>
        </w:rPr>
        <w:t>(</w:t>
      </w:r>
      <w:r>
        <w:rPr>
          <w:b/>
          <w:bCs/>
          <w:color w:val="auto"/>
          <w:sz w:val="23"/>
          <w:szCs w:val="23"/>
        </w:rPr>
        <w:t>Mod.5</w:t>
      </w:r>
      <w:r w:rsidRPr="00BA0C66">
        <w:rPr>
          <w:b/>
          <w:bCs/>
          <w:color w:val="auto"/>
          <w:sz w:val="23"/>
          <w:szCs w:val="23"/>
        </w:rPr>
        <w:t>)</w:t>
      </w:r>
      <w:r>
        <w:rPr>
          <w:color w:val="auto"/>
          <w:sz w:val="23"/>
          <w:szCs w:val="23"/>
        </w:rPr>
        <w:t>;</w:t>
      </w:r>
    </w:p>
    <w:p w:rsidR="00C36761" w:rsidRDefault="00C36761" w:rsidP="00282707">
      <w:pPr>
        <w:pStyle w:val="Default"/>
        <w:jc w:val="both"/>
        <w:rPr>
          <w:color w:val="auto"/>
          <w:sz w:val="23"/>
          <w:szCs w:val="23"/>
        </w:rPr>
      </w:pPr>
      <w:r>
        <w:rPr>
          <w:color w:val="auto"/>
          <w:sz w:val="23"/>
          <w:szCs w:val="23"/>
        </w:rPr>
        <w:t>La formazione dell’elenco non pone in essere nessuna procedura selettiva, paraconcorsuale, né parimenti prevede alcuna graduatoria di merito delle figure professionali, ma semplicemente l’individuazione dei soggetti ai quali affidare incarichi professionali di impor</w:t>
      </w:r>
      <w:r w:rsidR="009A3D67">
        <w:rPr>
          <w:color w:val="auto"/>
          <w:sz w:val="23"/>
          <w:szCs w:val="23"/>
        </w:rPr>
        <w:t>to inferiore a 100.000,00 euro.</w:t>
      </w:r>
    </w:p>
    <w:p w:rsidR="00C36761" w:rsidRDefault="00C36761" w:rsidP="00282707">
      <w:pPr>
        <w:pStyle w:val="Default"/>
        <w:jc w:val="both"/>
        <w:rPr>
          <w:color w:val="auto"/>
          <w:sz w:val="23"/>
          <w:szCs w:val="23"/>
        </w:rPr>
      </w:pPr>
      <w:r>
        <w:rPr>
          <w:color w:val="auto"/>
          <w:sz w:val="23"/>
          <w:szCs w:val="23"/>
        </w:rPr>
        <w:t xml:space="preserve">L’inserimento nella lista non comporta alcun diritto, da parte del partecipante al presente avviso, ad ottenere un incarico professionale con l’Amministrazione Comunale. L’Amministrazione si riserva di verificare la veridicità dei dati indicati nei </w:t>
      </w:r>
      <w:proofErr w:type="spellStart"/>
      <w:r>
        <w:rPr>
          <w:color w:val="auto"/>
          <w:sz w:val="23"/>
          <w:szCs w:val="23"/>
        </w:rPr>
        <w:t>curricula</w:t>
      </w:r>
      <w:proofErr w:type="spellEnd"/>
      <w:r>
        <w:rPr>
          <w:color w:val="auto"/>
          <w:sz w:val="23"/>
          <w:szCs w:val="23"/>
        </w:rPr>
        <w:t xml:space="preserve"> e di chiedere in qualsiasi mome</w:t>
      </w:r>
      <w:r w:rsidR="009A3D67">
        <w:rPr>
          <w:color w:val="auto"/>
          <w:sz w:val="23"/>
          <w:szCs w:val="23"/>
        </w:rPr>
        <w:t>nto i documenti giustificativi.</w:t>
      </w:r>
    </w:p>
    <w:p w:rsidR="00C36761" w:rsidRDefault="00C36761" w:rsidP="00C36761">
      <w:pPr>
        <w:pStyle w:val="Default"/>
        <w:rPr>
          <w:color w:val="auto"/>
          <w:sz w:val="23"/>
          <w:szCs w:val="23"/>
        </w:rPr>
      </w:pPr>
      <w:r>
        <w:rPr>
          <w:b/>
          <w:bCs/>
          <w:color w:val="auto"/>
          <w:sz w:val="23"/>
          <w:szCs w:val="23"/>
        </w:rPr>
        <w:t>Non saranno accettate</w:t>
      </w:r>
      <w:r w:rsidR="009A3D67">
        <w:rPr>
          <w:color w:val="auto"/>
          <w:sz w:val="23"/>
          <w:szCs w:val="23"/>
        </w:rPr>
        <w:t>:</w:t>
      </w:r>
    </w:p>
    <w:p w:rsidR="00C36761" w:rsidRDefault="00C36761" w:rsidP="00C36761">
      <w:pPr>
        <w:pStyle w:val="Default"/>
        <w:spacing w:after="71"/>
        <w:rPr>
          <w:color w:val="auto"/>
          <w:sz w:val="23"/>
          <w:szCs w:val="23"/>
        </w:rPr>
      </w:pPr>
      <w:r>
        <w:rPr>
          <w:color w:val="auto"/>
          <w:sz w:val="23"/>
          <w:szCs w:val="23"/>
        </w:rPr>
        <w:t xml:space="preserve">a) le domande di inserimento pervenute oltre il termine fissato dal presente bando, farà fede </w:t>
      </w:r>
      <w:r w:rsidR="00282707">
        <w:rPr>
          <w:color w:val="auto"/>
          <w:sz w:val="23"/>
          <w:szCs w:val="23"/>
        </w:rPr>
        <w:t>la data e l'orario indicato nella PEC acquisita dal protocollo</w:t>
      </w:r>
      <w:r>
        <w:rPr>
          <w:color w:val="auto"/>
          <w:sz w:val="23"/>
          <w:szCs w:val="23"/>
        </w:rPr>
        <w:t xml:space="preserve"> Generale del Comune</w:t>
      </w:r>
      <w:r w:rsidR="00282707">
        <w:rPr>
          <w:color w:val="auto"/>
          <w:sz w:val="23"/>
          <w:szCs w:val="23"/>
        </w:rPr>
        <w:t xml:space="preserve"> all'indirizzi citato</w:t>
      </w:r>
      <w:r>
        <w:rPr>
          <w:color w:val="auto"/>
          <w:sz w:val="23"/>
          <w:szCs w:val="23"/>
        </w:rPr>
        <w:t xml:space="preserve">; </w:t>
      </w:r>
    </w:p>
    <w:p w:rsidR="00C36761" w:rsidRDefault="00C36761" w:rsidP="00C36761">
      <w:pPr>
        <w:pStyle w:val="Default"/>
        <w:spacing w:after="71"/>
        <w:rPr>
          <w:color w:val="auto"/>
          <w:sz w:val="23"/>
          <w:szCs w:val="23"/>
        </w:rPr>
      </w:pPr>
      <w:r>
        <w:rPr>
          <w:color w:val="auto"/>
          <w:sz w:val="23"/>
          <w:szCs w:val="23"/>
        </w:rPr>
        <w:lastRenderedPageBreak/>
        <w:t xml:space="preserve">b) le domande </w:t>
      </w:r>
      <w:r w:rsidR="00AF6AB0">
        <w:rPr>
          <w:color w:val="auto"/>
          <w:sz w:val="23"/>
          <w:szCs w:val="23"/>
        </w:rPr>
        <w:t>risultata costituita da</w:t>
      </w:r>
      <w:r>
        <w:rPr>
          <w:color w:val="auto"/>
          <w:sz w:val="23"/>
          <w:szCs w:val="23"/>
        </w:rPr>
        <w:t xml:space="preserve"> documentazione incompleta</w:t>
      </w:r>
      <w:r w:rsidR="00AF6AB0">
        <w:rPr>
          <w:color w:val="auto"/>
          <w:sz w:val="23"/>
          <w:szCs w:val="23"/>
        </w:rPr>
        <w:t>, carente, errata e che non abbia sanato nei modi di legge detta "patologia" a seguito di soccorso istruttorio</w:t>
      </w:r>
      <w:r>
        <w:rPr>
          <w:color w:val="auto"/>
          <w:sz w:val="23"/>
          <w:szCs w:val="23"/>
        </w:rPr>
        <w:t xml:space="preserve">; </w:t>
      </w:r>
    </w:p>
    <w:p w:rsidR="00C36761" w:rsidRDefault="00C36761" w:rsidP="00C36761">
      <w:pPr>
        <w:pStyle w:val="Default"/>
        <w:spacing w:after="71"/>
        <w:rPr>
          <w:color w:val="auto"/>
          <w:sz w:val="23"/>
          <w:szCs w:val="23"/>
        </w:rPr>
      </w:pPr>
      <w:r>
        <w:rPr>
          <w:color w:val="auto"/>
          <w:sz w:val="23"/>
          <w:szCs w:val="23"/>
        </w:rPr>
        <w:t xml:space="preserve">c) che non utilizzino i fac-simili allegati al presente avviso o che non siano correttamente compilate; </w:t>
      </w:r>
    </w:p>
    <w:p w:rsidR="00C36761" w:rsidRDefault="00C36761" w:rsidP="00C36761">
      <w:pPr>
        <w:pStyle w:val="Default"/>
        <w:spacing w:after="71"/>
        <w:rPr>
          <w:color w:val="auto"/>
          <w:sz w:val="23"/>
          <w:szCs w:val="23"/>
        </w:rPr>
      </w:pPr>
      <w:r>
        <w:rPr>
          <w:color w:val="auto"/>
          <w:sz w:val="23"/>
          <w:szCs w:val="23"/>
        </w:rPr>
        <w:t xml:space="preserve">d) senza </w:t>
      </w:r>
      <w:r>
        <w:rPr>
          <w:i/>
          <w:iCs/>
          <w:color w:val="auto"/>
          <w:sz w:val="23"/>
          <w:szCs w:val="23"/>
        </w:rPr>
        <w:t>curriculum</w:t>
      </w:r>
      <w:r>
        <w:rPr>
          <w:color w:val="auto"/>
          <w:sz w:val="23"/>
          <w:szCs w:val="23"/>
        </w:rPr>
        <w:t xml:space="preserve">; </w:t>
      </w:r>
    </w:p>
    <w:p w:rsidR="00C36761" w:rsidRDefault="00C36761" w:rsidP="00C36761">
      <w:pPr>
        <w:pStyle w:val="Default"/>
        <w:spacing w:after="71"/>
        <w:rPr>
          <w:color w:val="auto"/>
          <w:sz w:val="23"/>
          <w:szCs w:val="23"/>
        </w:rPr>
      </w:pPr>
      <w:r>
        <w:rPr>
          <w:color w:val="auto"/>
          <w:sz w:val="23"/>
          <w:szCs w:val="23"/>
        </w:rPr>
        <w:t xml:space="preserve">e) con documentazione recante informazioni che risultino non veritiere; </w:t>
      </w:r>
    </w:p>
    <w:p w:rsidR="00C36761" w:rsidRDefault="00C36761" w:rsidP="00C36761">
      <w:pPr>
        <w:pStyle w:val="Default"/>
        <w:spacing w:after="71"/>
        <w:rPr>
          <w:color w:val="auto"/>
          <w:sz w:val="23"/>
          <w:szCs w:val="23"/>
        </w:rPr>
      </w:pPr>
      <w:r>
        <w:rPr>
          <w:color w:val="auto"/>
          <w:sz w:val="23"/>
          <w:szCs w:val="23"/>
        </w:rPr>
        <w:t>f) con dichiarazioni effettuate da soggetti per i quali è riconosciuta una clausola di esclusione dalla partecipazione alle gare per l’affidamento di servizi pubblici, dagli affidamenti o dalla contrattazione con la pubblica Amministrazione, come prevista dall’ordinamento giuridico vigente, accertata in qual</w:t>
      </w:r>
      <w:r w:rsidR="00AF6AB0">
        <w:rPr>
          <w:color w:val="auto"/>
          <w:sz w:val="23"/>
          <w:szCs w:val="23"/>
        </w:rPr>
        <w:t>siasi momento e con ogni mezzo;</w:t>
      </w:r>
    </w:p>
    <w:p w:rsidR="00C36761" w:rsidRDefault="002F52E0" w:rsidP="002F52E0">
      <w:pPr>
        <w:pStyle w:val="Default"/>
        <w:spacing w:after="71"/>
        <w:rPr>
          <w:color w:val="auto"/>
          <w:sz w:val="23"/>
          <w:szCs w:val="23"/>
        </w:rPr>
      </w:pPr>
      <w:r w:rsidRPr="002F52E0">
        <w:rPr>
          <w:color w:val="auto"/>
          <w:sz w:val="23"/>
          <w:szCs w:val="23"/>
        </w:rPr>
        <w:t>g</w:t>
      </w:r>
      <w:r w:rsidR="00C36761" w:rsidRPr="002F52E0">
        <w:rPr>
          <w:color w:val="auto"/>
          <w:sz w:val="23"/>
          <w:szCs w:val="23"/>
        </w:rPr>
        <w:t xml:space="preserve">) le richieste di inserimento in più di </w:t>
      </w:r>
      <w:r w:rsidR="00AF6AB0" w:rsidRPr="002F52E0">
        <w:rPr>
          <w:color w:val="auto"/>
          <w:sz w:val="23"/>
          <w:szCs w:val="23"/>
        </w:rPr>
        <w:t>3</w:t>
      </w:r>
      <w:r w:rsidR="00C36761" w:rsidRPr="002F52E0">
        <w:rPr>
          <w:color w:val="auto"/>
          <w:sz w:val="23"/>
          <w:szCs w:val="23"/>
        </w:rPr>
        <w:t xml:space="preserve"> categorie e </w:t>
      </w:r>
      <w:r w:rsidR="00AF6AB0" w:rsidRPr="002F52E0">
        <w:rPr>
          <w:color w:val="auto"/>
          <w:sz w:val="23"/>
          <w:szCs w:val="23"/>
        </w:rPr>
        <w:t>6</w:t>
      </w:r>
      <w:r w:rsidR="00C36761" w:rsidRPr="002F52E0">
        <w:rPr>
          <w:color w:val="auto"/>
          <w:sz w:val="23"/>
          <w:szCs w:val="23"/>
        </w:rPr>
        <w:t xml:space="preserve"> sub-categorie o prestazioni professionali.</w:t>
      </w:r>
      <w:r w:rsidR="00C36761">
        <w:rPr>
          <w:color w:val="auto"/>
          <w:sz w:val="23"/>
          <w:szCs w:val="23"/>
        </w:rPr>
        <w:t xml:space="preserve"> </w:t>
      </w:r>
    </w:p>
    <w:p w:rsidR="009A3D67" w:rsidRDefault="009A3D67" w:rsidP="00C36761">
      <w:pPr>
        <w:pStyle w:val="Default"/>
        <w:rPr>
          <w:color w:val="auto"/>
          <w:sz w:val="23"/>
          <w:szCs w:val="23"/>
        </w:rPr>
      </w:pPr>
    </w:p>
    <w:p w:rsidR="00C36761" w:rsidRDefault="009A3D67" w:rsidP="009A3D67">
      <w:pPr>
        <w:pStyle w:val="Default"/>
        <w:numPr>
          <w:ilvl w:val="0"/>
          <w:numId w:val="11"/>
        </w:numPr>
        <w:spacing w:before="120"/>
        <w:rPr>
          <w:color w:val="auto"/>
          <w:sz w:val="23"/>
          <w:szCs w:val="23"/>
        </w:rPr>
      </w:pPr>
      <w:r>
        <w:rPr>
          <w:b/>
          <w:bCs/>
          <w:color w:val="auto"/>
          <w:sz w:val="23"/>
          <w:szCs w:val="23"/>
        </w:rPr>
        <w:t xml:space="preserve">DETERMINAZIONE DEI CORRISPETTIVI </w:t>
      </w:r>
    </w:p>
    <w:p w:rsidR="00AF6AB0" w:rsidRDefault="00C36761" w:rsidP="00AF6AB0">
      <w:pPr>
        <w:pStyle w:val="Default"/>
        <w:jc w:val="both"/>
        <w:rPr>
          <w:color w:val="auto"/>
          <w:sz w:val="23"/>
          <w:szCs w:val="23"/>
        </w:rPr>
      </w:pPr>
      <w:r>
        <w:rPr>
          <w:color w:val="auto"/>
          <w:sz w:val="23"/>
          <w:szCs w:val="23"/>
        </w:rPr>
        <w:t>I corrispettivi degli incarichi – qualsiasi sia il soggetto cui essi sono conferiti – saranno determinati ai sensi delle norme attualmente vigenti in materia.</w:t>
      </w:r>
    </w:p>
    <w:p w:rsidR="00C36761" w:rsidRDefault="00C36761" w:rsidP="00AF6AB0">
      <w:pPr>
        <w:pStyle w:val="Default"/>
        <w:jc w:val="both"/>
        <w:rPr>
          <w:color w:val="auto"/>
          <w:sz w:val="23"/>
          <w:szCs w:val="23"/>
        </w:rPr>
      </w:pPr>
      <w:r>
        <w:rPr>
          <w:color w:val="auto"/>
          <w:sz w:val="23"/>
          <w:szCs w:val="23"/>
        </w:rPr>
        <w:t xml:space="preserve">Agli onorari determinati secondo i suddetti riferimenti normativi saranno applicati i ribassi offerti in sede di procedura negoziata dall’aggiudicatario, ai sensi dell’art.63 del D.lgs. 50/2016 e linee guida attuative n. 1 ./2016. </w:t>
      </w:r>
    </w:p>
    <w:p w:rsidR="00AF6AB0" w:rsidRDefault="00AF6AB0" w:rsidP="00AF6AB0">
      <w:pPr>
        <w:pStyle w:val="Default"/>
        <w:jc w:val="both"/>
        <w:rPr>
          <w:b/>
          <w:bCs/>
          <w:color w:val="auto"/>
          <w:sz w:val="23"/>
          <w:szCs w:val="23"/>
        </w:rPr>
      </w:pPr>
    </w:p>
    <w:p w:rsidR="00C36761" w:rsidRDefault="009A3D67" w:rsidP="009A3D67">
      <w:pPr>
        <w:pStyle w:val="Default"/>
        <w:numPr>
          <w:ilvl w:val="0"/>
          <w:numId w:val="11"/>
        </w:numPr>
        <w:spacing w:before="120"/>
        <w:rPr>
          <w:color w:val="auto"/>
          <w:sz w:val="23"/>
          <w:szCs w:val="23"/>
        </w:rPr>
      </w:pPr>
      <w:r>
        <w:rPr>
          <w:b/>
          <w:bCs/>
          <w:color w:val="auto"/>
          <w:sz w:val="23"/>
          <w:szCs w:val="23"/>
        </w:rPr>
        <w:t xml:space="preserve">PROCEDURA </w:t>
      </w:r>
      <w:proofErr w:type="spellStart"/>
      <w:r>
        <w:rPr>
          <w:b/>
          <w:bCs/>
          <w:color w:val="auto"/>
          <w:sz w:val="23"/>
          <w:szCs w:val="23"/>
        </w:rPr>
        <w:t>DI</w:t>
      </w:r>
      <w:proofErr w:type="spellEnd"/>
      <w:r>
        <w:rPr>
          <w:b/>
          <w:bCs/>
          <w:color w:val="auto"/>
          <w:sz w:val="23"/>
          <w:szCs w:val="23"/>
        </w:rPr>
        <w:t xml:space="preserve"> AFFIDAMENTO </w:t>
      </w:r>
    </w:p>
    <w:p w:rsidR="00AA3EDC" w:rsidRDefault="00C36761" w:rsidP="009A3D67">
      <w:pPr>
        <w:pStyle w:val="Default"/>
        <w:jc w:val="both"/>
        <w:rPr>
          <w:color w:val="auto"/>
          <w:sz w:val="23"/>
          <w:szCs w:val="23"/>
        </w:rPr>
      </w:pPr>
      <w:r>
        <w:rPr>
          <w:color w:val="auto"/>
          <w:sz w:val="23"/>
          <w:szCs w:val="23"/>
        </w:rPr>
        <w:t>Gli incarichi saranno affidati, secondo quanto disposto dall’art. 46 e 157 c. 2 del D.lgs. 50/2016 a cura del responsabile del procedimento secondo la procedura prevista dall’art.63 del D.lgs. suddetto</w:t>
      </w:r>
      <w:r w:rsidR="0064048E">
        <w:rPr>
          <w:color w:val="auto"/>
          <w:sz w:val="23"/>
          <w:szCs w:val="23"/>
        </w:rPr>
        <w:t xml:space="preserve">; </w:t>
      </w:r>
      <w:r w:rsidR="0064048E">
        <w:rPr>
          <w:sz w:val="23"/>
          <w:szCs w:val="23"/>
        </w:rPr>
        <w:t>E’ facoltà dell’Amministrazione inoltre procedere all’affidamento diretto per importi inferiori a euro 40.000,00, ai sensi dell’art. 36 comma 2 del citato decreto conformemente alle linee guida ANAC approvate</w:t>
      </w:r>
      <w:r>
        <w:rPr>
          <w:color w:val="auto"/>
          <w:sz w:val="23"/>
          <w:szCs w:val="23"/>
        </w:rPr>
        <w:t>.</w:t>
      </w:r>
    </w:p>
    <w:p w:rsidR="00AA3EDC" w:rsidRPr="00AA3EDC" w:rsidRDefault="00AA3EDC" w:rsidP="009A3D67">
      <w:pPr>
        <w:pStyle w:val="Default"/>
        <w:jc w:val="both"/>
        <w:rPr>
          <w:color w:val="auto"/>
          <w:sz w:val="23"/>
          <w:szCs w:val="23"/>
          <w:u w:val="single"/>
        </w:rPr>
      </w:pPr>
      <w:r w:rsidRPr="00AA3EDC">
        <w:rPr>
          <w:color w:val="auto"/>
          <w:sz w:val="23"/>
          <w:szCs w:val="23"/>
          <w:u w:val="single"/>
        </w:rPr>
        <w:t>Per gli incarichi superiori ai 5.000,00 euro sarà obbligatoria l'iscrizione al MEPA, strumento utilizzato per le procedure di affidamento per gli incarichi dell'importo pari o superiori alla citata soglia.</w:t>
      </w:r>
    </w:p>
    <w:p w:rsidR="00C36761" w:rsidRDefault="00C36761" w:rsidP="009A3D67">
      <w:pPr>
        <w:pStyle w:val="Default"/>
        <w:jc w:val="both"/>
        <w:rPr>
          <w:color w:val="auto"/>
          <w:sz w:val="23"/>
          <w:szCs w:val="23"/>
        </w:rPr>
      </w:pPr>
      <w:r>
        <w:rPr>
          <w:color w:val="auto"/>
          <w:sz w:val="23"/>
          <w:szCs w:val="23"/>
        </w:rPr>
        <w:t>Il provvedimento di affidamento dell’incarico specificherà la categorie dei lavori cui si riferisce, individuate in base a quelle sopra riportate e relative all’effettiva opera da progettare e/o dirigere, nonch</w:t>
      </w:r>
      <w:r w:rsidR="0064048E">
        <w:rPr>
          <w:color w:val="auto"/>
          <w:sz w:val="23"/>
          <w:szCs w:val="23"/>
        </w:rPr>
        <w:t>é</w:t>
      </w:r>
      <w:r>
        <w:rPr>
          <w:color w:val="auto"/>
          <w:sz w:val="23"/>
          <w:szCs w:val="23"/>
        </w:rPr>
        <w:t xml:space="preserve"> le motivazioni che hanno determinato l’affidamento dell’incarico. Tale provvedimento sarà pubblicato all’albo pretorio secondo le modalità previste dal codice. </w:t>
      </w:r>
    </w:p>
    <w:p w:rsidR="00C36761" w:rsidRDefault="00C36761" w:rsidP="009A3D67">
      <w:pPr>
        <w:pStyle w:val="Default"/>
        <w:jc w:val="both"/>
        <w:rPr>
          <w:color w:val="auto"/>
          <w:sz w:val="23"/>
          <w:szCs w:val="23"/>
        </w:rPr>
      </w:pPr>
      <w:r>
        <w:rPr>
          <w:color w:val="auto"/>
          <w:sz w:val="23"/>
          <w:szCs w:val="23"/>
        </w:rPr>
        <w:t xml:space="preserve">La scelta dei soggetti presenti nell’elenco cui conferire gli incarichi è effettuata </w:t>
      </w:r>
      <w:r w:rsidR="009A3D67">
        <w:rPr>
          <w:color w:val="auto"/>
          <w:sz w:val="23"/>
          <w:szCs w:val="23"/>
        </w:rPr>
        <w:t xml:space="preserve">secondo il rispetto dei seguenti </w:t>
      </w:r>
      <w:r>
        <w:rPr>
          <w:color w:val="auto"/>
          <w:sz w:val="23"/>
          <w:szCs w:val="23"/>
        </w:rPr>
        <w:t xml:space="preserve">principi: </w:t>
      </w:r>
    </w:p>
    <w:p w:rsidR="00C36761" w:rsidRDefault="00C36761" w:rsidP="0064048E">
      <w:pPr>
        <w:pStyle w:val="Default"/>
        <w:spacing w:after="85"/>
        <w:jc w:val="both"/>
        <w:rPr>
          <w:color w:val="auto"/>
          <w:sz w:val="23"/>
          <w:szCs w:val="23"/>
        </w:rPr>
      </w:pPr>
      <w:r>
        <w:rPr>
          <w:color w:val="auto"/>
          <w:sz w:val="23"/>
          <w:szCs w:val="23"/>
        </w:rPr>
        <w:t> Obbligo di considerare condizione essenziale il possesso, secondo quanto stabilito nel presente avviso, di adeguata esperienza rispetto al contenuto, all’entità ed alla compless</w:t>
      </w:r>
      <w:r w:rsidR="0064048E">
        <w:rPr>
          <w:color w:val="auto"/>
          <w:sz w:val="23"/>
          <w:szCs w:val="23"/>
        </w:rPr>
        <w:t>ità dell’incarico da conferire;</w:t>
      </w:r>
    </w:p>
    <w:p w:rsidR="00C36761" w:rsidRDefault="00C36761" w:rsidP="0064048E">
      <w:pPr>
        <w:pStyle w:val="Default"/>
        <w:spacing w:after="85"/>
        <w:jc w:val="both"/>
        <w:rPr>
          <w:color w:val="auto"/>
          <w:sz w:val="23"/>
          <w:szCs w:val="23"/>
        </w:rPr>
      </w:pPr>
      <w:r>
        <w:rPr>
          <w:color w:val="auto"/>
          <w:sz w:val="23"/>
          <w:szCs w:val="23"/>
        </w:rPr>
        <w:t></w:t>
      </w:r>
      <w:r w:rsidR="0064048E">
        <w:rPr>
          <w:color w:val="auto"/>
          <w:sz w:val="23"/>
          <w:szCs w:val="23"/>
        </w:rPr>
        <w:t xml:space="preserve"> Non discriminazione;</w:t>
      </w:r>
    </w:p>
    <w:p w:rsidR="00C36761" w:rsidRDefault="00C36761" w:rsidP="0064048E">
      <w:pPr>
        <w:pStyle w:val="Default"/>
        <w:spacing w:after="85"/>
        <w:jc w:val="both"/>
        <w:rPr>
          <w:color w:val="auto"/>
          <w:sz w:val="23"/>
          <w:szCs w:val="23"/>
        </w:rPr>
      </w:pPr>
      <w:r>
        <w:rPr>
          <w:color w:val="auto"/>
          <w:sz w:val="23"/>
          <w:szCs w:val="23"/>
        </w:rPr>
        <w:t> Divieto di considerare condizione essenziale oppure preferenziale l’appartenenza a particolari paesi dell’Unione Europea, a particolari regioni italiane, a particolari province, a particolari comuni, oppure la sussistenza di particolari condizioni, oppure il possesso di particolari elementi che comportino l’esclusione di soggetti comunque abilitati a svolgere nei paesi dell’Unione Europea prestazioni professio</w:t>
      </w:r>
      <w:r w:rsidR="0064048E">
        <w:rPr>
          <w:color w:val="auto"/>
          <w:sz w:val="23"/>
          <w:szCs w:val="23"/>
        </w:rPr>
        <w:t>nali in materia tecnica;</w:t>
      </w:r>
    </w:p>
    <w:p w:rsidR="00C36761" w:rsidRDefault="00C36761" w:rsidP="0064048E">
      <w:pPr>
        <w:pStyle w:val="Default"/>
        <w:spacing w:after="85"/>
        <w:jc w:val="both"/>
        <w:rPr>
          <w:color w:val="auto"/>
          <w:sz w:val="23"/>
          <w:szCs w:val="23"/>
        </w:rPr>
      </w:pPr>
      <w:r>
        <w:rPr>
          <w:color w:val="auto"/>
          <w:sz w:val="23"/>
          <w:szCs w:val="23"/>
        </w:rPr>
        <w:t> Rotazione nella scelta dei nominativi inseriti nell’albo, ai quali riv</w:t>
      </w:r>
      <w:r w:rsidR="0064048E">
        <w:rPr>
          <w:color w:val="auto"/>
          <w:sz w:val="23"/>
          <w:szCs w:val="23"/>
        </w:rPr>
        <w:t>olgere la richiesta di offerta;</w:t>
      </w:r>
    </w:p>
    <w:p w:rsidR="00C36761" w:rsidRDefault="00C36761" w:rsidP="0064048E">
      <w:pPr>
        <w:pStyle w:val="Default"/>
        <w:spacing w:after="85"/>
        <w:jc w:val="both"/>
        <w:rPr>
          <w:color w:val="auto"/>
          <w:sz w:val="23"/>
          <w:szCs w:val="23"/>
        </w:rPr>
      </w:pPr>
      <w:r>
        <w:rPr>
          <w:color w:val="auto"/>
          <w:sz w:val="23"/>
          <w:szCs w:val="23"/>
        </w:rPr>
        <w:t></w:t>
      </w:r>
      <w:r w:rsidR="0064048E">
        <w:rPr>
          <w:color w:val="auto"/>
          <w:sz w:val="23"/>
          <w:szCs w:val="23"/>
        </w:rPr>
        <w:t xml:space="preserve"> Parità di trattamento;</w:t>
      </w:r>
    </w:p>
    <w:p w:rsidR="00C36761" w:rsidRDefault="00C36761" w:rsidP="0064048E">
      <w:pPr>
        <w:pStyle w:val="Default"/>
        <w:spacing w:after="85"/>
        <w:jc w:val="both"/>
        <w:rPr>
          <w:color w:val="auto"/>
          <w:sz w:val="23"/>
          <w:szCs w:val="23"/>
        </w:rPr>
      </w:pPr>
      <w:r>
        <w:rPr>
          <w:color w:val="auto"/>
          <w:sz w:val="23"/>
          <w:szCs w:val="23"/>
        </w:rPr>
        <w:t> Proporzionalità nella richiesta del possesso dei requisiti minimi per la partecipazione alla sele</w:t>
      </w:r>
      <w:r w:rsidR="0064048E">
        <w:rPr>
          <w:color w:val="auto"/>
          <w:sz w:val="23"/>
          <w:szCs w:val="23"/>
        </w:rPr>
        <w:t>zione;</w:t>
      </w:r>
    </w:p>
    <w:p w:rsidR="00C36761" w:rsidRDefault="00C36761" w:rsidP="0064048E">
      <w:pPr>
        <w:pStyle w:val="Default"/>
        <w:jc w:val="both"/>
        <w:rPr>
          <w:color w:val="auto"/>
          <w:sz w:val="23"/>
          <w:szCs w:val="23"/>
        </w:rPr>
      </w:pPr>
      <w:r>
        <w:rPr>
          <w:color w:val="auto"/>
          <w:sz w:val="23"/>
          <w:szCs w:val="23"/>
        </w:rPr>
        <w:t xml:space="preserve"> Trasparenza garantendo </w:t>
      </w:r>
      <w:r w:rsidR="0064048E">
        <w:rPr>
          <w:color w:val="auto"/>
          <w:sz w:val="23"/>
          <w:szCs w:val="23"/>
        </w:rPr>
        <w:t>adeguato livello di pubblicità.</w:t>
      </w:r>
    </w:p>
    <w:p w:rsidR="00C36761" w:rsidRDefault="00C36761" w:rsidP="00C36761">
      <w:pPr>
        <w:pStyle w:val="Default"/>
        <w:rPr>
          <w:color w:val="auto"/>
          <w:sz w:val="23"/>
          <w:szCs w:val="23"/>
        </w:rPr>
      </w:pPr>
    </w:p>
    <w:p w:rsidR="002F28DD" w:rsidRPr="002F28DD" w:rsidRDefault="002F28DD" w:rsidP="009A3D67">
      <w:pPr>
        <w:pStyle w:val="Default"/>
        <w:numPr>
          <w:ilvl w:val="0"/>
          <w:numId w:val="11"/>
        </w:numPr>
        <w:spacing w:before="120"/>
        <w:rPr>
          <w:b/>
          <w:color w:val="auto"/>
          <w:sz w:val="23"/>
          <w:szCs w:val="23"/>
        </w:rPr>
      </w:pPr>
      <w:r w:rsidRPr="009A3D67">
        <w:rPr>
          <w:b/>
          <w:bCs/>
          <w:color w:val="auto"/>
          <w:sz w:val="23"/>
          <w:szCs w:val="23"/>
        </w:rPr>
        <w:lastRenderedPageBreak/>
        <w:t>INCARICHI</w:t>
      </w:r>
      <w:r w:rsidRPr="002F28DD">
        <w:rPr>
          <w:b/>
          <w:color w:val="auto"/>
          <w:sz w:val="23"/>
          <w:szCs w:val="23"/>
        </w:rPr>
        <w:t xml:space="preserve"> </w:t>
      </w:r>
      <w:proofErr w:type="spellStart"/>
      <w:r w:rsidRPr="002F28DD">
        <w:rPr>
          <w:b/>
          <w:color w:val="auto"/>
          <w:sz w:val="23"/>
          <w:szCs w:val="23"/>
        </w:rPr>
        <w:t>DI</w:t>
      </w:r>
      <w:proofErr w:type="spellEnd"/>
      <w:r w:rsidRPr="002F28DD">
        <w:rPr>
          <w:b/>
          <w:color w:val="auto"/>
          <w:sz w:val="23"/>
          <w:szCs w:val="23"/>
        </w:rPr>
        <w:t xml:space="preserve"> IMPORTO INFERIORE A 40.000,00 EURO</w:t>
      </w:r>
    </w:p>
    <w:p w:rsidR="00C36761" w:rsidRDefault="00C36761" w:rsidP="0064048E">
      <w:pPr>
        <w:pStyle w:val="Default"/>
        <w:jc w:val="both"/>
        <w:rPr>
          <w:color w:val="auto"/>
          <w:sz w:val="23"/>
          <w:szCs w:val="23"/>
        </w:rPr>
      </w:pPr>
      <w:r>
        <w:rPr>
          <w:color w:val="auto"/>
          <w:sz w:val="23"/>
          <w:szCs w:val="23"/>
        </w:rPr>
        <w:t xml:space="preserve">Per incarichi di importo inferiore a 40.000,00 euro il nominativo del soggetto al quale affidare l’incarico professionale viene individuato direttamente dal responsabile del procedimento attingendolo dall’elenco, a proprio insindacabile giudizio, nel rispetto dell’art. 31 c. 8 ,art. 36 c. 2 lett. a) delle linee guida n. 1 ANAC approvate dal Consiglio dell’Autorità con delibera n. 973 del 14/09/2016 nonché dei predetti principi di non discriminazione, parità di trattamento, proporzionalità e trasparenza . </w:t>
      </w:r>
    </w:p>
    <w:p w:rsidR="002F28DD" w:rsidRDefault="002F28DD" w:rsidP="0064048E">
      <w:pPr>
        <w:pStyle w:val="Default"/>
        <w:jc w:val="both"/>
        <w:rPr>
          <w:color w:val="auto"/>
          <w:sz w:val="23"/>
          <w:szCs w:val="23"/>
        </w:rPr>
      </w:pPr>
    </w:p>
    <w:p w:rsidR="002F28DD" w:rsidRPr="002F28DD" w:rsidRDefault="002F28DD" w:rsidP="009A3D67">
      <w:pPr>
        <w:pStyle w:val="Default"/>
        <w:numPr>
          <w:ilvl w:val="0"/>
          <w:numId w:val="11"/>
        </w:numPr>
        <w:spacing w:before="120"/>
        <w:rPr>
          <w:b/>
          <w:color w:val="auto"/>
          <w:sz w:val="23"/>
          <w:szCs w:val="23"/>
        </w:rPr>
      </w:pPr>
      <w:r w:rsidRPr="009A3D67">
        <w:rPr>
          <w:b/>
          <w:bCs/>
          <w:color w:val="auto"/>
          <w:sz w:val="23"/>
          <w:szCs w:val="23"/>
        </w:rPr>
        <w:t>INCARICHI</w:t>
      </w:r>
      <w:r w:rsidRPr="002F28DD">
        <w:rPr>
          <w:b/>
          <w:color w:val="auto"/>
          <w:sz w:val="23"/>
          <w:szCs w:val="23"/>
        </w:rPr>
        <w:t xml:space="preserve"> </w:t>
      </w:r>
      <w:proofErr w:type="spellStart"/>
      <w:r w:rsidRPr="002F28DD">
        <w:rPr>
          <w:b/>
          <w:color w:val="auto"/>
          <w:sz w:val="23"/>
          <w:szCs w:val="23"/>
        </w:rPr>
        <w:t>DI</w:t>
      </w:r>
      <w:proofErr w:type="spellEnd"/>
      <w:r w:rsidRPr="002F28DD">
        <w:rPr>
          <w:b/>
          <w:color w:val="auto"/>
          <w:sz w:val="23"/>
          <w:szCs w:val="23"/>
        </w:rPr>
        <w:t xml:space="preserve"> IMPORTO COMPRESI TRA 40.000,00 EURO E 100.000,00 EURO</w:t>
      </w:r>
    </w:p>
    <w:p w:rsidR="0064048E" w:rsidRDefault="00C36761" w:rsidP="0064048E">
      <w:pPr>
        <w:pStyle w:val="Default"/>
        <w:jc w:val="both"/>
        <w:rPr>
          <w:color w:val="auto"/>
          <w:sz w:val="23"/>
          <w:szCs w:val="23"/>
        </w:rPr>
      </w:pPr>
      <w:r>
        <w:rPr>
          <w:color w:val="auto"/>
          <w:sz w:val="23"/>
          <w:szCs w:val="23"/>
        </w:rPr>
        <w:t>Analogamente per incarichi di importo compresi tra 40.000,00 euro e fino alla soglia di 100.000,00 euro il nominativo del soggetto al quale affidare l’incarico professionale viene individuato con la procedura di cui all’art. 36 c. 2 lett. b) e art. 157 c 2 del D</w:t>
      </w:r>
      <w:r w:rsidR="0064048E">
        <w:rPr>
          <w:color w:val="auto"/>
          <w:sz w:val="23"/>
          <w:szCs w:val="23"/>
        </w:rPr>
        <w:t>.l</w:t>
      </w:r>
      <w:r>
        <w:rPr>
          <w:color w:val="auto"/>
          <w:sz w:val="23"/>
          <w:szCs w:val="23"/>
        </w:rPr>
        <w:t xml:space="preserve">gs. 50/2016 con il criterio del prezzo più basso o dell’offerta economicamente più vantaggiosa, interpellando </w:t>
      </w:r>
      <w:r w:rsidR="0064048E">
        <w:rPr>
          <w:color w:val="auto"/>
          <w:sz w:val="23"/>
          <w:szCs w:val="23"/>
        </w:rPr>
        <w:t xml:space="preserve">almeno tre </w:t>
      </w:r>
      <w:r>
        <w:rPr>
          <w:color w:val="auto"/>
          <w:sz w:val="23"/>
          <w:szCs w:val="23"/>
        </w:rPr>
        <w:t>professionisti rite</w:t>
      </w:r>
      <w:r w:rsidR="0064048E">
        <w:rPr>
          <w:color w:val="auto"/>
          <w:sz w:val="23"/>
          <w:szCs w:val="23"/>
        </w:rPr>
        <w:t>nuti in possesso dei requisiti.</w:t>
      </w:r>
    </w:p>
    <w:p w:rsidR="00C36761" w:rsidRDefault="00C36761" w:rsidP="0064048E">
      <w:pPr>
        <w:pStyle w:val="Default"/>
        <w:jc w:val="both"/>
        <w:rPr>
          <w:color w:val="auto"/>
          <w:sz w:val="23"/>
          <w:szCs w:val="23"/>
        </w:rPr>
      </w:pPr>
      <w:r>
        <w:rPr>
          <w:color w:val="auto"/>
          <w:sz w:val="23"/>
          <w:szCs w:val="23"/>
        </w:rPr>
        <w:t xml:space="preserve">Per la selezione dei soggetti da invitare a presentare l’offerta si considereranno i professionisti che abbiano, per ciascuna categoria o sub-categoria di opere o prestazioni professionali richieste dall’invito stesso, progettato e/o diretto </w:t>
      </w:r>
      <w:r w:rsidR="0064048E">
        <w:rPr>
          <w:color w:val="auto"/>
          <w:sz w:val="23"/>
          <w:szCs w:val="23"/>
        </w:rPr>
        <w:t>(</w:t>
      </w:r>
      <w:r>
        <w:rPr>
          <w:color w:val="auto"/>
          <w:sz w:val="23"/>
          <w:szCs w:val="23"/>
        </w:rPr>
        <w:t>per la progettazione si fa riferimento a progetti esecutivi approvati) opere della stessa categoria di importo lavori almeno pari a quello del lavoro da proge</w:t>
      </w:r>
      <w:r w:rsidR="002F52E0">
        <w:rPr>
          <w:color w:val="auto"/>
          <w:sz w:val="23"/>
          <w:szCs w:val="23"/>
        </w:rPr>
        <w:t>ttare o dirigere.</w:t>
      </w:r>
    </w:p>
    <w:p w:rsidR="00C36761" w:rsidRDefault="00C36761" w:rsidP="0064048E">
      <w:pPr>
        <w:pStyle w:val="Default"/>
        <w:jc w:val="both"/>
        <w:rPr>
          <w:color w:val="auto"/>
          <w:sz w:val="23"/>
          <w:szCs w:val="23"/>
        </w:rPr>
      </w:pPr>
      <w:r>
        <w:rPr>
          <w:color w:val="auto"/>
          <w:sz w:val="23"/>
          <w:szCs w:val="23"/>
        </w:rPr>
        <w:t>Saranno inoltre invitati i professionisti che abbiano progettato e/o diretto massimo tre opere della stessa categoria la cui somma dell’importo lavori raggiunga quello del lav</w:t>
      </w:r>
      <w:r w:rsidR="002F52E0">
        <w:rPr>
          <w:color w:val="auto"/>
          <w:sz w:val="23"/>
          <w:szCs w:val="23"/>
        </w:rPr>
        <w:t>oro da progettare e/o dirigere.</w:t>
      </w:r>
    </w:p>
    <w:p w:rsidR="002F28DD" w:rsidRDefault="00C36761" w:rsidP="002F28DD">
      <w:pPr>
        <w:pStyle w:val="Default"/>
        <w:jc w:val="both"/>
        <w:rPr>
          <w:color w:val="auto"/>
          <w:sz w:val="23"/>
          <w:szCs w:val="23"/>
        </w:rPr>
      </w:pPr>
      <w:r>
        <w:rPr>
          <w:color w:val="auto"/>
          <w:sz w:val="23"/>
          <w:szCs w:val="23"/>
        </w:rPr>
        <w:t>Si fa presente che per importo lavori si intende la somma dell’importo a base d’a</w:t>
      </w:r>
      <w:r w:rsidR="0064048E">
        <w:rPr>
          <w:color w:val="auto"/>
          <w:sz w:val="23"/>
          <w:szCs w:val="23"/>
        </w:rPr>
        <w:t>sta più oneri per la sicurezza.</w:t>
      </w:r>
      <w:r w:rsidR="002F28DD">
        <w:rPr>
          <w:color w:val="auto"/>
          <w:sz w:val="23"/>
          <w:szCs w:val="23"/>
        </w:rPr>
        <w:t xml:space="preserve"> A tali tecnici incaricati, l'amministrazione può affiancare giovani professionisti ovvero collaboratori/tirocinanti (questi individuati anche mediante convenzioni con gli ordini professionali) ciò al fine di qualificare detti professionisti.</w:t>
      </w:r>
    </w:p>
    <w:p w:rsidR="00C36761" w:rsidRDefault="00C36761" w:rsidP="002F28DD">
      <w:pPr>
        <w:pStyle w:val="Default"/>
        <w:jc w:val="both"/>
        <w:rPr>
          <w:color w:val="auto"/>
          <w:sz w:val="23"/>
          <w:szCs w:val="23"/>
        </w:rPr>
      </w:pPr>
      <w:r>
        <w:rPr>
          <w:color w:val="auto"/>
          <w:sz w:val="23"/>
          <w:szCs w:val="23"/>
        </w:rPr>
        <w:t>Per quanto attiene gli incarichi di cui alla sezione Urbanistica (contraddistinta con la lettera “B”) del presente avviso saranno invitati a presentare l’offerta i professionisti che abbiano già progettato piani almeno adottati dalle Amministrazioni Committenti con caratteristiche analogh</w:t>
      </w:r>
      <w:r w:rsidR="002F52E0">
        <w:rPr>
          <w:color w:val="auto"/>
          <w:sz w:val="23"/>
          <w:szCs w:val="23"/>
        </w:rPr>
        <w:t>e a quello oggetto dell’invito.</w:t>
      </w:r>
    </w:p>
    <w:p w:rsidR="00C36761" w:rsidRDefault="00C36761" w:rsidP="008C4C7F">
      <w:pPr>
        <w:pStyle w:val="Default"/>
        <w:jc w:val="both"/>
        <w:rPr>
          <w:color w:val="auto"/>
          <w:sz w:val="23"/>
          <w:szCs w:val="23"/>
        </w:rPr>
      </w:pPr>
      <w:r>
        <w:rPr>
          <w:color w:val="auto"/>
          <w:sz w:val="23"/>
          <w:szCs w:val="23"/>
        </w:rPr>
        <w:t>Per la sezione relativa ai lavori topografici (contraddistinta con la lettera “L”) saranno invitati a presentare l’offerta i professionisti che abbiano eseguite analoghe prestazioni con Enti con prestazioni approvate e liquidate uguali o superiori a qu</w:t>
      </w:r>
      <w:r w:rsidR="002F52E0">
        <w:rPr>
          <w:color w:val="auto"/>
          <w:sz w:val="23"/>
          <w:szCs w:val="23"/>
        </w:rPr>
        <w:t>ella posta a base di selezione.</w:t>
      </w:r>
    </w:p>
    <w:p w:rsidR="00C36761" w:rsidRDefault="00C36761" w:rsidP="008C4C7F">
      <w:pPr>
        <w:pStyle w:val="Default"/>
        <w:jc w:val="both"/>
        <w:rPr>
          <w:color w:val="auto"/>
          <w:sz w:val="23"/>
          <w:szCs w:val="23"/>
        </w:rPr>
      </w:pPr>
      <w:r>
        <w:rPr>
          <w:color w:val="auto"/>
          <w:sz w:val="23"/>
          <w:szCs w:val="23"/>
        </w:rPr>
        <w:t>Si considererà in tal caso la somma delle parcelle riferite alle prestazioni</w:t>
      </w:r>
      <w:r w:rsidR="002F52E0">
        <w:rPr>
          <w:color w:val="auto"/>
          <w:sz w:val="23"/>
          <w:szCs w:val="23"/>
        </w:rPr>
        <w:t xml:space="preserve"> analoghe a quella da affidare.</w:t>
      </w:r>
    </w:p>
    <w:p w:rsidR="00C36761" w:rsidRDefault="00C36761" w:rsidP="008C4C7F">
      <w:pPr>
        <w:pStyle w:val="Default"/>
        <w:jc w:val="both"/>
        <w:rPr>
          <w:color w:val="auto"/>
          <w:sz w:val="23"/>
          <w:szCs w:val="23"/>
        </w:rPr>
      </w:pPr>
      <w:r>
        <w:rPr>
          <w:color w:val="auto"/>
          <w:sz w:val="23"/>
          <w:szCs w:val="23"/>
        </w:rPr>
        <w:t>Per gli studi economico/finanziari, valutazione di impatto ambientale, studi generali di reti o impianti (contraddistinti con la lettera “A” ed “I”) saranno invitati a presentare l’offerta i professionisti che abbiano eseguito analoghe prestazioni con parcelle uguali o superiori a qu</w:t>
      </w:r>
      <w:r w:rsidR="00F23990">
        <w:rPr>
          <w:color w:val="auto"/>
          <w:sz w:val="23"/>
          <w:szCs w:val="23"/>
        </w:rPr>
        <w:t>ella posta a base di selezione.</w:t>
      </w:r>
    </w:p>
    <w:p w:rsidR="00C36761" w:rsidRDefault="00C36761" w:rsidP="008C4C7F">
      <w:pPr>
        <w:pStyle w:val="Default"/>
        <w:jc w:val="both"/>
        <w:rPr>
          <w:color w:val="auto"/>
          <w:sz w:val="23"/>
          <w:szCs w:val="23"/>
        </w:rPr>
      </w:pPr>
      <w:r>
        <w:rPr>
          <w:color w:val="auto"/>
          <w:sz w:val="23"/>
          <w:szCs w:val="23"/>
        </w:rPr>
        <w:t xml:space="preserve">Si precisa che raggruppamenti temporanei di professionisti devono prevedere la presenza almeno di un professionista abilitato all’esercizio della professione da meno di cinque anni secondo le norme dello stato membro dell’Unione Europea di residenza. </w:t>
      </w:r>
    </w:p>
    <w:p w:rsidR="002F28DD" w:rsidRDefault="002F28DD" w:rsidP="00C36761">
      <w:pPr>
        <w:pStyle w:val="Default"/>
        <w:rPr>
          <w:color w:val="auto"/>
          <w:sz w:val="23"/>
          <w:szCs w:val="23"/>
        </w:rPr>
      </w:pPr>
    </w:p>
    <w:p w:rsidR="002F28DD" w:rsidRPr="002F28DD" w:rsidRDefault="002F28DD" w:rsidP="009A3D67">
      <w:pPr>
        <w:pStyle w:val="Default"/>
        <w:numPr>
          <w:ilvl w:val="0"/>
          <w:numId w:val="11"/>
        </w:numPr>
        <w:spacing w:before="120"/>
        <w:rPr>
          <w:b/>
          <w:color w:val="auto"/>
          <w:sz w:val="23"/>
          <w:szCs w:val="23"/>
        </w:rPr>
      </w:pPr>
      <w:r w:rsidRPr="009A3D67">
        <w:rPr>
          <w:b/>
          <w:color w:val="auto"/>
          <w:sz w:val="23"/>
          <w:szCs w:val="23"/>
        </w:rPr>
        <w:t>DISPOSIZIONI</w:t>
      </w:r>
      <w:r w:rsidRPr="002F28DD">
        <w:rPr>
          <w:b/>
          <w:color w:val="auto"/>
          <w:sz w:val="23"/>
          <w:szCs w:val="23"/>
        </w:rPr>
        <w:t xml:space="preserve"> FINALI</w:t>
      </w:r>
    </w:p>
    <w:p w:rsidR="00C36761" w:rsidRDefault="00C36761" w:rsidP="008C4C7F">
      <w:pPr>
        <w:pStyle w:val="Default"/>
        <w:jc w:val="both"/>
        <w:rPr>
          <w:color w:val="auto"/>
          <w:sz w:val="23"/>
          <w:szCs w:val="23"/>
        </w:rPr>
      </w:pPr>
      <w:r>
        <w:rPr>
          <w:color w:val="auto"/>
          <w:sz w:val="23"/>
          <w:szCs w:val="23"/>
        </w:rPr>
        <w:t xml:space="preserve">Per tutto quanto non previsto dal presente avviso si rinvia a quanto disposto dalle vigenti disposizioni legislative e regolamentari. </w:t>
      </w:r>
    </w:p>
    <w:p w:rsidR="00C36761" w:rsidRDefault="00C36761" w:rsidP="008C4C7F">
      <w:pPr>
        <w:pStyle w:val="Default"/>
        <w:jc w:val="both"/>
        <w:rPr>
          <w:color w:val="auto"/>
          <w:sz w:val="23"/>
          <w:szCs w:val="23"/>
        </w:rPr>
      </w:pPr>
      <w:r>
        <w:rPr>
          <w:color w:val="auto"/>
          <w:sz w:val="23"/>
          <w:szCs w:val="23"/>
        </w:rPr>
        <w:t xml:space="preserve">Si informa che i dati forniti saranno trattati dal Comune di </w:t>
      </w:r>
      <w:r w:rsidR="002F28DD">
        <w:rPr>
          <w:color w:val="auto"/>
          <w:sz w:val="23"/>
          <w:szCs w:val="23"/>
        </w:rPr>
        <w:t>Terzigno</w:t>
      </w:r>
      <w:r>
        <w:rPr>
          <w:color w:val="auto"/>
          <w:sz w:val="23"/>
          <w:szCs w:val="23"/>
        </w:rPr>
        <w:t xml:space="preserve"> per finalità unicamente connesse alla selezione e per l’eventuale successiva stipula e gestione del contratto. Il titolare del trattamento dei dati è il Comune di </w:t>
      </w:r>
      <w:r w:rsidR="002F28DD">
        <w:rPr>
          <w:color w:val="auto"/>
          <w:sz w:val="23"/>
          <w:szCs w:val="23"/>
        </w:rPr>
        <w:t>Terzigno</w:t>
      </w:r>
      <w:r>
        <w:rPr>
          <w:color w:val="auto"/>
          <w:sz w:val="23"/>
          <w:szCs w:val="23"/>
        </w:rPr>
        <w:t xml:space="preserve">. </w:t>
      </w:r>
    </w:p>
    <w:p w:rsidR="00C36761" w:rsidRDefault="00C36761" w:rsidP="008C4C7F">
      <w:pPr>
        <w:pStyle w:val="Default"/>
        <w:jc w:val="both"/>
        <w:rPr>
          <w:rFonts w:ascii="Calibri" w:hAnsi="Calibri" w:cs="Calibri"/>
          <w:color w:val="auto"/>
          <w:sz w:val="22"/>
          <w:szCs w:val="22"/>
        </w:rPr>
      </w:pPr>
      <w:r>
        <w:rPr>
          <w:b/>
          <w:bCs/>
          <w:color w:val="auto"/>
          <w:sz w:val="23"/>
          <w:szCs w:val="23"/>
        </w:rPr>
        <w:t xml:space="preserve">Si dispone la pubblicazione del presente avviso per </w:t>
      </w:r>
      <w:r w:rsidR="002F28DD">
        <w:rPr>
          <w:b/>
          <w:bCs/>
          <w:color w:val="auto"/>
          <w:sz w:val="23"/>
          <w:szCs w:val="23"/>
        </w:rPr>
        <w:t>7</w:t>
      </w:r>
      <w:r>
        <w:rPr>
          <w:b/>
          <w:bCs/>
          <w:color w:val="auto"/>
          <w:sz w:val="23"/>
          <w:szCs w:val="23"/>
        </w:rPr>
        <w:t xml:space="preserve"> giorni sul profilo del committente ai sensi dell’art. 216 comma 9 del </w:t>
      </w:r>
      <w:proofErr w:type="spellStart"/>
      <w:r>
        <w:rPr>
          <w:b/>
          <w:bCs/>
          <w:color w:val="auto"/>
          <w:sz w:val="23"/>
          <w:szCs w:val="23"/>
        </w:rPr>
        <w:t>D.lgs</w:t>
      </w:r>
      <w:proofErr w:type="spellEnd"/>
      <w:r>
        <w:rPr>
          <w:b/>
          <w:bCs/>
          <w:color w:val="auto"/>
          <w:sz w:val="23"/>
          <w:szCs w:val="23"/>
        </w:rPr>
        <w:t xml:space="preserve"> 50/2016.</w:t>
      </w:r>
    </w:p>
    <w:p w:rsidR="00C36761" w:rsidRDefault="00C36761" w:rsidP="00C36761">
      <w:pPr>
        <w:pStyle w:val="Default"/>
        <w:rPr>
          <w:color w:val="auto"/>
        </w:rPr>
      </w:pPr>
    </w:p>
    <w:p w:rsidR="00CC0F2F" w:rsidRDefault="00C36761" w:rsidP="00C36761">
      <w:pPr>
        <w:spacing w:after="120"/>
        <w:jc w:val="both"/>
      </w:pPr>
      <w:r>
        <w:rPr>
          <w:sz w:val="23"/>
          <w:szCs w:val="23"/>
        </w:rPr>
        <w:t xml:space="preserve">Gli interessati potranno richiedere all’amministrazione notizie e chiarimenti utili, contattando il Responsabile del Procedimento </w:t>
      </w:r>
      <w:r w:rsidR="002F28DD">
        <w:rPr>
          <w:sz w:val="23"/>
          <w:szCs w:val="23"/>
        </w:rPr>
        <w:t>arch</w:t>
      </w:r>
      <w:r>
        <w:rPr>
          <w:sz w:val="23"/>
          <w:szCs w:val="23"/>
        </w:rPr>
        <w:t xml:space="preserve">. </w:t>
      </w:r>
      <w:r w:rsidR="002F28DD">
        <w:rPr>
          <w:sz w:val="23"/>
          <w:szCs w:val="23"/>
        </w:rPr>
        <w:t xml:space="preserve">Nicola </w:t>
      </w:r>
      <w:proofErr w:type="spellStart"/>
      <w:r w:rsidR="002F28DD">
        <w:rPr>
          <w:sz w:val="23"/>
          <w:szCs w:val="23"/>
        </w:rPr>
        <w:t>Cozzolino</w:t>
      </w:r>
      <w:proofErr w:type="spellEnd"/>
      <w:r>
        <w:rPr>
          <w:sz w:val="23"/>
          <w:szCs w:val="23"/>
        </w:rPr>
        <w:t xml:space="preserve"> al tel. 081</w:t>
      </w:r>
      <w:r w:rsidR="002F28DD">
        <w:rPr>
          <w:sz w:val="23"/>
          <w:szCs w:val="23"/>
        </w:rPr>
        <w:t>3389595</w:t>
      </w:r>
      <w:r>
        <w:rPr>
          <w:sz w:val="23"/>
          <w:szCs w:val="23"/>
        </w:rPr>
        <w:t xml:space="preserve"> e nei giorni</w:t>
      </w:r>
      <w:r w:rsidR="002F28DD">
        <w:rPr>
          <w:sz w:val="23"/>
          <w:szCs w:val="23"/>
        </w:rPr>
        <w:t xml:space="preserve"> Lunedì</w:t>
      </w:r>
      <w:r>
        <w:rPr>
          <w:sz w:val="23"/>
          <w:szCs w:val="23"/>
        </w:rPr>
        <w:t xml:space="preserve"> </w:t>
      </w:r>
      <w:r w:rsidR="002F28DD">
        <w:rPr>
          <w:sz w:val="23"/>
          <w:szCs w:val="23"/>
        </w:rPr>
        <w:t xml:space="preserve">dalle ore 15:00 alle ore 17:30 nonché Martedì e Giovedì </w:t>
      </w:r>
      <w:r>
        <w:rPr>
          <w:sz w:val="23"/>
          <w:szCs w:val="23"/>
        </w:rPr>
        <w:t>dalle ore 9:00 alle ore 1</w:t>
      </w:r>
      <w:r w:rsidR="002F28DD">
        <w:rPr>
          <w:sz w:val="23"/>
          <w:szCs w:val="23"/>
        </w:rPr>
        <w:t>2</w:t>
      </w:r>
      <w:r>
        <w:rPr>
          <w:sz w:val="23"/>
          <w:szCs w:val="23"/>
        </w:rPr>
        <w:t>:00;</w:t>
      </w:r>
    </w:p>
    <w:p w:rsidR="00CC0F2F" w:rsidRDefault="00CC0F2F" w:rsidP="00CC0F2F">
      <w:pPr>
        <w:spacing w:after="120"/>
        <w:jc w:val="both"/>
      </w:pPr>
      <w:r>
        <w:lastRenderedPageBreak/>
        <w:t xml:space="preserve">Terzigno, </w:t>
      </w:r>
      <w:r w:rsidR="00111CBC">
        <w:t>02</w:t>
      </w:r>
      <w:r>
        <w:t>/0</w:t>
      </w:r>
      <w:r w:rsidR="00111CBC">
        <w:t>7</w:t>
      </w:r>
      <w:r>
        <w:t>/2020</w:t>
      </w:r>
    </w:p>
    <w:p w:rsidR="00CC0F2F" w:rsidRDefault="00CC0F2F" w:rsidP="002F52E0">
      <w:pPr>
        <w:ind w:left="5812"/>
        <w:jc w:val="center"/>
      </w:pPr>
      <w:r>
        <w:t>Il Responsabile del Servizio V</w:t>
      </w:r>
    </w:p>
    <w:p w:rsidR="00CC0F2F" w:rsidRPr="00617557" w:rsidRDefault="00B0475D" w:rsidP="002F52E0">
      <w:pPr>
        <w:ind w:left="5812"/>
        <w:jc w:val="center"/>
      </w:pPr>
      <w:r>
        <w:t xml:space="preserve">f.to </w:t>
      </w:r>
      <w:r w:rsidR="00CC0F2F">
        <w:t xml:space="preserve">Arch. Nicola </w:t>
      </w:r>
      <w:proofErr w:type="spellStart"/>
      <w:r w:rsidR="00CC0F2F">
        <w:t>Cozzolino</w:t>
      </w:r>
      <w:proofErr w:type="spellEnd"/>
    </w:p>
    <w:p w:rsidR="0023607D" w:rsidRPr="00617557" w:rsidRDefault="0023607D" w:rsidP="002F52E0">
      <w:pPr>
        <w:ind w:left="5940"/>
      </w:pPr>
    </w:p>
    <w:sectPr w:rsidR="0023607D" w:rsidRPr="00617557" w:rsidSect="00AA3EDC">
      <w:headerReference w:type="default" r:id="rId8"/>
      <w:footerReference w:type="even" r:id="rId9"/>
      <w:footerReference w:type="default" r:id="rId10"/>
      <w:headerReference w:type="first" r:id="rId11"/>
      <w:footerReference w:type="first" r:id="rId12"/>
      <w:pgSz w:w="11906" w:h="16838" w:code="9"/>
      <w:pgMar w:top="1259" w:right="1134" w:bottom="851" w:left="1134" w:header="142" w:footer="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BC3" w:rsidRDefault="00F56BC3">
      <w:r>
        <w:separator/>
      </w:r>
    </w:p>
  </w:endnote>
  <w:endnote w:type="continuationSeparator" w:id="1">
    <w:p w:rsidR="00F56BC3" w:rsidRDefault="00F56B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hancery Cursive">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2A7" w:rsidRDefault="0098008A" w:rsidP="000412A0">
    <w:pPr>
      <w:pStyle w:val="Pidipagina"/>
      <w:framePr w:wrap="around" w:vAnchor="text" w:hAnchor="margin" w:xAlign="right" w:y="1"/>
      <w:rPr>
        <w:rStyle w:val="Numeropagina"/>
      </w:rPr>
    </w:pPr>
    <w:r>
      <w:rPr>
        <w:rStyle w:val="Numeropagina"/>
      </w:rPr>
      <w:fldChar w:fldCharType="begin"/>
    </w:r>
    <w:r w:rsidR="003712A7">
      <w:rPr>
        <w:rStyle w:val="Numeropagina"/>
      </w:rPr>
      <w:instrText xml:space="preserve">PAGE  </w:instrText>
    </w:r>
    <w:r>
      <w:rPr>
        <w:rStyle w:val="Numeropagina"/>
      </w:rPr>
      <w:fldChar w:fldCharType="end"/>
    </w:r>
  </w:p>
  <w:p w:rsidR="003712A7" w:rsidRDefault="003712A7" w:rsidP="00AE428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525" w:rsidRPr="003B3C5A" w:rsidRDefault="0098008A" w:rsidP="00F82525">
    <w:pPr>
      <w:pStyle w:val="Pidipagina"/>
      <w:rPr>
        <w:rFonts w:ascii="Century Gothic" w:hAnsi="Century Gothic" w:cs="Arial"/>
        <w:sz w:val="16"/>
        <w:szCs w:val="16"/>
      </w:rPr>
    </w:pPr>
    <w:r>
      <w:rPr>
        <w:rFonts w:ascii="Century Gothic" w:hAnsi="Century Gothic" w:cs="Arial"/>
        <w:noProof/>
        <w:sz w:val="16"/>
        <w:szCs w:val="16"/>
      </w:rPr>
      <w:pict>
        <v:line id="_x0000_s2061" style="position:absolute;z-index:251658240" from="0,-3.4pt" to="279pt,-3.4pt"/>
      </w:pict>
    </w:r>
    <w:r w:rsidR="00F82525" w:rsidRPr="003B3C5A">
      <w:rPr>
        <w:rFonts w:ascii="Century Gothic" w:hAnsi="Century Gothic" w:cs="Arial"/>
        <w:sz w:val="16"/>
        <w:szCs w:val="16"/>
      </w:rPr>
      <w:t>Presso</w:t>
    </w:r>
    <w:r w:rsidR="00F82525">
      <w:rPr>
        <w:rFonts w:ascii="Century Gothic" w:hAnsi="Century Gothic" w:cs="Arial"/>
        <w:sz w:val="16"/>
        <w:szCs w:val="16"/>
      </w:rPr>
      <w:t xml:space="preserve"> Area Tecnica - Ufficio Manutenzione </w:t>
    </w:r>
    <w:r w:rsidR="00F82525" w:rsidRPr="003B3C5A">
      <w:rPr>
        <w:rFonts w:ascii="Century Gothic" w:hAnsi="Century Gothic" w:cs="Arial"/>
        <w:sz w:val="16"/>
        <w:szCs w:val="16"/>
      </w:rPr>
      <w:t>–</w:t>
    </w:r>
    <w:r w:rsidR="00F82525">
      <w:rPr>
        <w:rFonts w:ascii="Century Gothic" w:hAnsi="Century Gothic" w:cs="Arial"/>
        <w:sz w:val="16"/>
        <w:szCs w:val="16"/>
      </w:rPr>
      <w:t xml:space="preserve"> v</w:t>
    </w:r>
    <w:r w:rsidR="00F82525" w:rsidRPr="003B3C5A">
      <w:rPr>
        <w:rFonts w:ascii="Century Gothic" w:hAnsi="Century Gothic" w:cs="Arial"/>
        <w:sz w:val="16"/>
        <w:szCs w:val="16"/>
      </w:rPr>
      <w:t xml:space="preserve">ia </w:t>
    </w:r>
    <w:proofErr w:type="spellStart"/>
    <w:r w:rsidR="00F82525" w:rsidRPr="003B3C5A">
      <w:rPr>
        <w:rFonts w:ascii="Century Gothic" w:hAnsi="Century Gothic" w:cs="Arial"/>
        <w:sz w:val="16"/>
        <w:szCs w:val="16"/>
      </w:rPr>
      <w:t>Gionti</w:t>
    </w:r>
    <w:proofErr w:type="spellEnd"/>
    <w:r w:rsidR="00F82525" w:rsidRPr="003B3C5A">
      <w:rPr>
        <w:rFonts w:ascii="Century Gothic" w:hAnsi="Century Gothic" w:cs="Arial"/>
        <w:sz w:val="16"/>
        <w:szCs w:val="16"/>
      </w:rPr>
      <w:t xml:space="preserve"> , 16 – 80040 Terzigno (NA)</w:t>
    </w:r>
  </w:p>
  <w:p w:rsidR="00F82525" w:rsidRPr="003B3C5A" w:rsidRDefault="00F82525" w:rsidP="00F82525">
    <w:pPr>
      <w:pStyle w:val="Pidipagina"/>
      <w:tabs>
        <w:tab w:val="clear" w:pos="4819"/>
        <w:tab w:val="clear" w:pos="9638"/>
        <w:tab w:val="left" w:pos="8640"/>
      </w:tabs>
      <w:ind w:right="-82"/>
      <w:rPr>
        <w:rFonts w:ascii="Century Gothic" w:hAnsi="Century Gothic" w:cs="Arial"/>
        <w:sz w:val="16"/>
        <w:szCs w:val="16"/>
      </w:rPr>
    </w:pPr>
    <w:r>
      <w:rPr>
        <w:rFonts w:ascii="Century Gothic" w:hAnsi="Century Gothic" w:cs="Arial"/>
        <w:sz w:val="16"/>
        <w:szCs w:val="16"/>
      </w:rPr>
      <w:t xml:space="preserve">Tel. Centralino:  </w:t>
    </w:r>
    <w:r w:rsidRPr="003B3C5A">
      <w:rPr>
        <w:rFonts w:ascii="Century Gothic" w:hAnsi="Century Gothic" w:cs="Arial"/>
        <w:sz w:val="16"/>
        <w:szCs w:val="16"/>
      </w:rPr>
      <w:t xml:space="preserve">081.3389511 </w:t>
    </w:r>
    <w:r>
      <w:rPr>
        <w:rFonts w:ascii="Century Gothic" w:hAnsi="Century Gothic" w:cs="Arial"/>
        <w:sz w:val="16"/>
        <w:szCs w:val="16"/>
      </w:rPr>
      <w:t>–</w:t>
    </w:r>
    <w:r w:rsidRPr="003B3C5A">
      <w:rPr>
        <w:rFonts w:ascii="Century Gothic" w:hAnsi="Century Gothic" w:cs="Arial"/>
        <w:sz w:val="16"/>
        <w:szCs w:val="16"/>
      </w:rPr>
      <w:t xml:space="preserve"> </w:t>
    </w:r>
    <w:r>
      <w:rPr>
        <w:rFonts w:ascii="Century Gothic" w:hAnsi="Century Gothic" w:cs="Arial"/>
        <w:sz w:val="16"/>
        <w:szCs w:val="16"/>
      </w:rPr>
      <w:t xml:space="preserve">Tel. </w:t>
    </w:r>
    <w:r w:rsidRPr="003B3C5A">
      <w:rPr>
        <w:rFonts w:ascii="Century Gothic" w:hAnsi="Century Gothic" w:cs="Arial"/>
        <w:sz w:val="16"/>
        <w:szCs w:val="16"/>
      </w:rPr>
      <w:t>Diretto</w:t>
    </w:r>
    <w:r>
      <w:rPr>
        <w:rFonts w:ascii="Century Gothic" w:hAnsi="Century Gothic" w:cs="Arial"/>
        <w:sz w:val="16"/>
        <w:szCs w:val="16"/>
      </w:rPr>
      <w:t>:</w:t>
    </w:r>
    <w:r w:rsidRPr="003B3C5A">
      <w:rPr>
        <w:rFonts w:ascii="Century Gothic" w:hAnsi="Century Gothic" w:cs="Arial"/>
        <w:sz w:val="16"/>
        <w:szCs w:val="16"/>
      </w:rPr>
      <w:t xml:space="preserve"> 081.3389545  –  Fax</w:t>
    </w:r>
    <w:r>
      <w:rPr>
        <w:rFonts w:ascii="Century Gothic" w:hAnsi="Century Gothic" w:cs="Arial"/>
        <w:sz w:val="16"/>
        <w:szCs w:val="16"/>
      </w:rPr>
      <w:t xml:space="preserve"> diretto:  081.33895</w:t>
    </w:r>
    <w:r w:rsidRPr="003B3C5A">
      <w:rPr>
        <w:rFonts w:ascii="Century Gothic" w:hAnsi="Century Gothic" w:cs="Arial"/>
        <w:sz w:val="16"/>
        <w:szCs w:val="16"/>
      </w:rPr>
      <w:t>55</w:t>
    </w:r>
    <w:r>
      <w:rPr>
        <w:rFonts w:ascii="Century Gothic" w:hAnsi="Century Gothic" w:cs="Arial"/>
        <w:sz w:val="16"/>
        <w:szCs w:val="16"/>
      </w:rPr>
      <w:tab/>
    </w:r>
    <w:r w:rsidRPr="003B3C5A">
      <w:rPr>
        <w:rFonts w:ascii="Century Gothic" w:hAnsi="Century Gothic" w:cs="Arial"/>
        <w:sz w:val="16"/>
        <w:szCs w:val="16"/>
      </w:rPr>
      <w:t xml:space="preserve">Pagina </w:t>
    </w:r>
    <w:r w:rsidR="0098008A" w:rsidRPr="003B3C5A">
      <w:rPr>
        <w:rFonts w:ascii="Century Gothic" w:hAnsi="Century Gothic" w:cs="Arial"/>
        <w:sz w:val="16"/>
        <w:szCs w:val="16"/>
      </w:rPr>
      <w:fldChar w:fldCharType="begin"/>
    </w:r>
    <w:r w:rsidRPr="003B3C5A">
      <w:rPr>
        <w:rFonts w:ascii="Century Gothic" w:hAnsi="Century Gothic" w:cs="Arial"/>
        <w:sz w:val="16"/>
        <w:szCs w:val="16"/>
      </w:rPr>
      <w:instrText xml:space="preserve"> PAGE </w:instrText>
    </w:r>
    <w:r w:rsidR="0098008A" w:rsidRPr="003B3C5A">
      <w:rPr>
        <w:rFonts w:ascii="Century Gothic" w:hAnsi="Century Gothic" w:cs="Arial"/>
        <w:sz w:val="16"/>
        <w:szCs w:val="16"/>
      </w:rPr>
      <w:fldChar w:fldCharType="separate"/>
    </w:r>
    <w:r w:rsidR="008C4C7F">
      <w:rPr>
        <w:rFonts w:ascii="Century Gothic" w:hAnsi="Century Gothic" w:cs="Arial"/>
        <w:noProof/>
        <w:sz w:val="16"/>
        <w:szCs w:val="16"/>
      </w:rPr>
      <w:t>2</w:t>
    </w:r>
    <w:r w:rsidR="0098008A" w:rsidRPr="003B3C5A">
      <w:rPr>
        <w:rFonts w:ascii="Century Gothic" w:hAnsi="Century Gothic" w:cs="Arial"/>
        <w:sz w:val="16"/>
        <w:szCs w:val="16"/>
      </w:rPr>
      <w:fldChar w:fldCharType="end"/>
    </w:r>
    <w:r w:rsidRPr="003B3C5A">
      <w:rPr>
        <w:rFonts w:ascii="Century Gothic" w:hAnsi="Century Gothic" w:cs="Arial"/>
        <w:sz w:val="16"/>
        <w:szCs w:val="16"/>
      </w:rPr>
      <w:t xml:space="preserve"> di </w:t>
    </w:r>
    <w:r w:rsidR="0098008A" w:rsidRPr="003B3C5A">
      <w:rPr>
        <w:rFonts w:ascii="Century Gothic" w:hAnsi="Century Gothic" w:cs="Arial"/>
        <w:sz w:val="16"/>
        <w:szCs w:val="16"/>
      </w:rPr>
      <w:fldChar w:fldCharType="begin"/>
    </w:r>
    <w:r w:rsidRPr="003B3C5A">
      <w:rPr>
        <w:rFonts w:ascii="Century Gothic" w:hAnsi="Century Gothic" w:cs="Arial"/>
        <w:sz w:val="16"/>
        <w:szCs w:val="16"/>
      </w:rPr>
      <w:instrText xml:space="preserve"> NUMPAGES </w:instrText>
    </w:r>
    <w:r w:rsidR="0098008A" w:rsidRPr="003B3C5A">
      <w:rPr>
        <w:rFonts w:ascii="Century Gothic" w:hAnsi="Century Gothic" w:cs="Arial"/>
        <w:sz w:val="16"/>
        <w:szCs w:val="16"/>
      </w:rPr>
      <w:fldChar w:fldCharType="separate"/>
    </w:r>
    <w:r w:rsidR="008C4C7F">
      <w:rPr>
        <w:rFonts w:ascii="Century Gothic" w:hAnsi="Century Gothic" w:cs="Arial"/>
        <w:noProof/>
        <w:sz w:val="16"/>
        <w:szCs w:val="16"/>
      </w:rPr>
      <w:t>6</w:t>
    </w:r>
    <w:r w:rsidR="0098008A" w:rsidRPr="003B3C5A">
      <w:rPr>
        <w:rFonts w:ascii="Century Gothic" w:hAnsi="Century Gothic" w:cs="Arial"/>
        <w:sz w:val="16"/>
        <w:szCs w:val="16"/>
      </w:rPr>
      <w:fldChar w:fldCharType="end"/>
    </w:r>
  </w:p>
  <w:p w:rsidR="003712A7" w:rsidRPr="00F82525" w:rsidRDefault="00F82525" w:rsidP="00F82525">
    <w:pPr>
      <w:pStyle w:val="Pidipagina"/>
      <w:tabs>
        <w:tab w:val="clear" w:pos="4819"/>
        <w:tab w:val="clear" w:pos="9638"/>
        <w:tab w:val="left" w:pos="8460"/>
      </w:tabs>
      <w:spacing w:before="120" w:after="120"/>
      <w:rPr>
        <w:rFonts w:ascii="Century Gothic" w:hAnsi="Century Gothic" w:cs="Arial"/>
        <w:sz w:val="16"/>
        <w:szCs w:val="16"/>
      </w:rPr>
    </w:pPr>
    <w:r w:rsidRPr="002E33B1">
      <w:rPr>
        <w:sz w:val="12"/>
        <w:szCs w:val="12"/>
      </w:rPr>
      <w:t xml:space="preserve">PC Manutenzione </w:t>
    </w:r>
    <w:r w:rsidR="0098008A" w:rsidRPr="003B3C5A">
      <w:rPr>
        <w:sz w:val="10"/>
        <w:szCs w:val="10"/>
      </w:rPr>
      <w:fldChar w:fldCharType="begin"/>
    </w:r>
    <w:r w:rsidRPr="003B3C5A">
      <w:rPr>
        <w:sz w:val="10"/>
        <w:szCs w:val="10"/>
      </w:rPr>
      <w:instrText xml:space="preserve"> FILENAME \p </w:instrText>
    </w:r>
    <w:r w:rsidR="0098008A" w:rsidRPr="003B3C5A">
      <w:rPr>
        <w:sz w:val="10"/>
        <w:szCs w:val="10"/>
      </w:rPr>
      <w:fldChar w:fldCharType="separate"/>
    </w:r>
    <w:r w:rsidR="00B07E2C">
      <w:rPr>
        <w:noProof/>
        <w:sz w:val="10"/>
        <w:szCs w:val="10"/>
      </w:rPr>
      <w:t>C:\Users\PC1\Documents\10-PERSONALE\2020\Carenza Personale e Richiesta Necrofoco-Seppellitore - Sollecito III.docx</w:t>
    </w:r>
    <w:r w:rsidR="0098008A" w:rsidRPr="003B3C5A">
      <w:rPr>
        <w:sz w:val="10"/>
        <w:szCs w:val="10"/>
      </w:rPr>
      <w:fldChar w:fldCharType="end"/>
    </w:r>
    <w:r w:rsidRPr="003B3C5A">
      <w:rPr>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2A7" w:rsidRPr="003B3C5A" w:rsidRDefault="0098008A" w:rsidP="002A6151">
    <w:pPr>
      <w:pStyle w:val="Pidipagina"/>
      <w:rPr>
        <w:rFonts w:ascii="Century Gothic" w:hAnsi="Century Gothic" w:cs="Arial"/>
        <w:sz w:val="16"/>
        <w:szCs w:val="16"/>
      </w:rPr>
    </w:pPr>
    <w:r>
      <w:rPr>
        <w:rFonts w:ascii="Century Gothic" w:hAnsi="Century Gothic" w:cs="Arial"/>
        <w:noProof/>
        <w:sz w:val="16"/>
        <w:szCs w:val="16"/>
      </w:rPr>
      <w:pict>
        <v:line id="_x0000_s2055" style="position:absolute;z-index:251657216" from="0,-3.4pt" to="279pt,-3.4pt"/>
      </w:pict>
    </w:r>
    <w:r w:rsidR="003712A7" w:rsidRPr="003B3C5A">
      <w:rPr>
        <w:rFonts w:ascii="Century Gothic" w:hAnsi="Century Gothic" w:cs="Arial"/>
        <w:sz w:val="16"/>
        <w:szCs w:val="16"/>
      </w:rPr>
      <w:t>Presso la sede Comunale – 1° p</w:t>
    </w:r>
    <w:r w:rsidR="003712A7">
      <w:rPr>
        <w:rFonts w:ascii="Century Gothic" w:hAnsi="Century Gothic" w:cs="Arial"/>
        <w:sz w:val="16"/>
        <w:szCs w:val="16"/>
      </w:rPr>
      <w:t>iano</w:t>
    </w:r>
    <w:r w:rsidR="003712A7" w:rsidRPr="003B3C5A">
      <w:rPr>
        <w:rFonts w:ascii="Century Gothic" w:hAnsi="Century Gothic" w:cs="Arial"/>
        <w:sz w:val="16"/>
        <w:szCs w:val="16"/>
      </w:rPr>
      <w:t xml:space="preserve"> </w:t>
    </w:r>
    <w:proofErr w:type="spellStart"/>
    <w:r w:rsidR="003712A7" w:rsidRPr="003B3C5A">
      <w:rPr>
        <w:rFonts w:ascii="Century Gothic" w:hAnsi="Century Gothic" w:cs="Arial"/>
        <w:sz w:val="16"/>
        <w:szCs w:val="16"/>
      </w:rPr>
      <w:t>–Via</w:t>
    </w:r>
    <w:proofErr w:type="spellEnd"/>
    <w:r w:rsidR="003712A7" w:rsidRPr="003B3C5A">
      <w:rPr>
        <w:rFonts w:ascii="Century Gothic" w:hAnsi="Century Gothic" w:cs="Arial"/>
        <w:sz w:val="16"/>
        <w:szCs w:val="16"/>
      </w:rPr>
      <w:t xml:space="preserve"> </w:t>
    </w:r>
    <w:proofErr w:type="spellStart"/>
    <w:r w:rsidR="003712A7" w:rsidRPr="003B3C5A">
      <w:rPr>
        <w:rFonts w:ascii="Century Gothic" w:hAnsi="Century Gothic" w:cs="Arial"/>
        <w:sz w:val="16"/>
        <w:szCs w:val="16"/>
      </w:rPr>
      <w:t>Gionti</w:t>
    </w:r>
    <w:proofErr w:type="spellEnd"/>
    <w:r w:rsidR="003712A7" w:rsidRPr="003B3C5A">
      <w:rPr>
        <w:rFonts w:ascii="Century Gothic" w:hAnsi="Century Gothic" w:cs="Arial"/>
        <w:sz w:val="16"/>
        <w:szCs w:val="16"/>
      </w:rPr>
      <w:t xml:space="preserve"> , 16 – 80040 Terzigno (NA)</w:t>
    </w:r>
  </w:p>
  <w:p w:rsidR="003712A7" w:rsidRPr="003B3C5A" w:rsidRDefault="003712A7" w:rsidP="002E33B1">
    <w:pPr>
      <w:pStyle w:val="Pidipagina"/>
      <w:tabs>
        <w:tab w:val="clear" w:pos="4819"/>
        <w:tab w:val="clear" w:pos="9638"/>
        <w:tab w:val="left" w:pos="8640"/>
      </w:tabs>
      <w:ind w:right="-82"/>
      <w:rPr>
        <w:rFonts w:ascii="Century Gothic" w:hAnsi="Century Gothic" w:cs="Arial"/>
        <w:sz w:val="16"/>
        <w:szCs w:val="16"/>
      </w:rPr>
    </w:pPr>
    <w:r w:rsidRPr="003B3C5A">
      <w:rPr>
        <w:rFonts w:ascii="Century Gothic" w:hAnsi="Century Gothic" w:cs="Arial"/>
        <w:sz w:val="16"/>
        <w:szCs w:val="16"/>
      </w:rPr>
      <w:t>Tel Centralino/Diretto</w:t>
    </w:r>
    <w:r>
      <w:rPr>
        <w:rFonts w:ascii="Century Gothic" w:hAnsi="Century Gothic" w:cs="Arial"/>
        <w:sz w:val="16"/>
        <w:szCs w:val="16"/>
      </w:rPr>
      <w:t xml:space="preserve">:  </w:t>
    </w:r>
    <w:r w:rsidRPr="003B3C5A">
      <w:rPr>
        <w:rFonts w:ascii="Century Gothic" w:hAnsi="Century Gothic" w:cs="Arial"/>
        <w:sz w:val="16"/>
        <w:szCs w:val="16"/>
      </w:rPr>
      <w:t xml:space="preserve"> 081.3389511 - 081.3389545  –  Fax  081.3389577/55</w:t>
    </w:r>
    <w:r>
      <w:rPr>
        <w:rFonts w:ascii="Century Gothic" w:hAnsi="Century Gothic" w:cs="Arial"/>
        <w:sz w:val="16"/>
        <w:szCs w:val="16"/>
      </w:rPr>
      <w:tab/>
    </w:r>
    <w:r w:rsidRPr="003B3C5A">
      <w:rPr>
        <w:rFonts w:ascii="Century Gothic" w:hAnsi="Century Gothic" w:cs="Arial"/>
        <w:sz w:val="16"/>
        <w:szCs w:val="16"/>
      </w:rPr>
      <w:t xml:space="preserve">Pagina </w:t>
    </w:r>
    <w:r w:rsidR="0098008A" w:rsidRPr="003B3C5A">
      <w:rPr>
        <w:rFonts w:ascii="Century Gothic" w:hAnsi="Century Gothic" w:cs="Arial"/>
        <w:sz w:val="16"/>
        <w:szCs w:val="16"/>
      </w:rPr>
      <w:fldChar w:fldCharType="begin"/>
    </w:r>
    <w:r w:rsidRPr="003B3C5A">
      <w:rPr>
        <w:rFonts w:ascii="Century Gothic" w:hAnsi="Century Gothic" w:cs="Arial"/>
        <w:sz w:val="16"/>
        <w:szCs w:val="16"/>
      </w:rPr>
      <w:instrText xml:space="preserve"> PAGE </w:instrText>
    </w:r>
    <w:r w:rsidR="0098008A" w:rsidRPr="003B3C5A">
      <w:rPr>
        <w:rFonts w:ascii="Century Gothic" w:hAnsi="Century Gothic" w:cs="Arial"/>
        <w:sz w:val="16"/>
        <w:szCs w:val="16"/>
      </w:rPr>
      <w:fldChar w:fldCharType="separate"/>
    </w:r>
    <w:r w:rsidR="001A2F12">
      <w:rPr>
        <w:rFonts w:ascii="Century Gothic" w:hAnsi="Century Gothic" w:cs="Arial"/>
        <w:noProof/>
        <w:sz w:val="16"/>
        <w:szCs w:val="16"/>
      </w:rPr>
      <w:t>1</w:t>
    </w:r>
    <w:r w:rsidR="0098008A" w:rsidRPr="003B3C5A">
      <w:rPr>
        <w:rFonts w:ascii="Century Gothic" w:hAnsi="Century Gothic" w:cs="Arial"/>
        <w:sz w:val="16"/>
        <w:szCs w:val="16"/>
      </w:rPr>
      <w:fldChar w:fldCharType="end"/>
    </w:r>
    <w:r w:rsidRPr="003B3C5A">
      <w:rPr>
        <w:rFonts w:ascii="Century Gothic" w:hAnsi="Century Gothic" w:cs="Arial"/>
        <w:sz w:val="16"/>
        <w:szCs w:val="16"/>
      </w:rPr>
      <w:t xml:space="preserve"> di </w:t>
    </w:r>
    <w:r w:rsidR="0098008A" w:rsidRPr="003B3C5A">
      <w:rPr>
        <w:rFonts w:ascii="Century Gothic" w:hAnsi="Century Gothic" w:cs="Arial"/>
        <w:sz w:val="16"/>
        <w:szCs w:val="16"/>
      </w:rPr>
      <w:fldChar w:fldCharType="begin"/>
    </w:r>
    <w:r w:rsidRPr="003B3C5A">
      <w:rPr>
        <w:rFonts w:ascii="Century Gothic" w:hAnsi="Century Gothic" w:cs="Arial"/>
        <w:sz w:val="16"/>
        <w:szCs w:val="16"/>
      </w:rPr>
      <w:instrText xml:space="preserve"> NUMPAGES </w:instrText>
    </w:r>
    <w:r w:rsidR="0098008A" w:rsidRPr="003B3C5A">
      <w:rPr>
        <w:rFonts w:ascii="Century Gothic" w:hAnsi="Century Gothic" w:cs="Arial"/>
        <w:sz w:val="16"/>
        <w:szCs w:val="16"/>
      </w:rPr>
      <w:fldChar w:fldCharType="separate"/>
    </w:r>
    <w:r w:rsidR="00B07E2C">
      <w:rPr>
        <w:rFonts w:ascii="Century Gothic" w:hAnsi="Century Gothic" w:cs="Arial"/>
        <w:noProof/>
        <w:sz w:val="16"/>
        <w:szCs w:val="16"/>
      </w:rPr>
      <w:t>1</w:t>
    </w:r>
    <w:r w:rsidR="0098008A" w:rsidRPr="003B3C5A">
      <w:rPr>
        <w:rFonts w:ascii="Century Gothic" w:hAnsi="Century Gothic" w:cs="Arial"/>
        <w:sz w:val="16"/>
        <w:szCs w:val="16"/>
      </w:rPr>
      <w:fldChar w:fldCharType="end"/>
    </w:r>
  </w:p>
  <w:p w:rsidR="003712A7" w:rsidRPr="002E33B1" w:rsidRDefault="003712A7" w:rsidP="002E33B1">
    <w:pPr>
      <w:pStyle w:val="Pidipagina"/>
      <w:tabs>
        <w:tab w:val="clear" w:pos="4819"/>
        <w:tab w:val="clear" w:pos="9638"/>
        <w:tab w:val="left" w:pos="8460"/>
      </w:tabs>
      <w:spacing w:before="120" w:after="120"/>
      <w:rPr>
        <w:rFonts w:ascii="Century Gothic" w:hAnsi="Century Gothic" w:cs="Arial"/>
        <w:sz w:val="16"/>
        <w:szCs w:val="16"/>
      </w:rPr>
    </w:pPr>
    <w:r w:rsidRPr="002E33B1">
      <w:rPr>
        <w:sz w:val="12"/>
        <w:szCs w:val="12"/>
      </w:rPr>
      <w:t xml:space="preserve">PC Manutenzione </w:t>
    </w:r>
    <w:r w:rsidR="0098008A" w:rsidRPr="003B3C5A">
      <w:rPr>
        <w:sz w:val="10"/>
        <w:szCs w:val="10"/>
      </w:rPr>
      <w:fldChar w:fldCharType="begin"/>
    </w:r>
    <w:r w:rsidRPr="003B3C5A">
      <w:rPr>
        <w:sz w:val="10"/>
        <w:szCs w:val="10"/>
      </w:rPr>
      <w:instrText xml:space="preserve"> FILENAME \p </w:instrText>
    </w:r>
    <w:r w:rsidR="0098008A" w:rsidRPr="003B3C5A">
      <w:rPr>
        <w:sz w:val="10"/>
        <w:szCs w:val="10"/>
      </w:rPr>
      <w:fldChar w:fldCharType="separate"/>
    </w:r>
    <w:r w:rsidR="00B07E2C">
      <w:rPr>
        <w:noProof/>
        <w:sz w:val="10"/>
        <w:szCs w:val="10"/>
      </w:rPr>
      <w:t>C:\Users\PC1\Documents\10-PERSONALE\2020\Carenza Personale e Richiesta Necrofoco-Seppellitore - Sollecito III.docx</w:t>
    </w:r>
    <w:r w:rsidR="0098008A" w:rsidRPr="003B3C5A">
      <w:rPr>
        <w:sz w:val="10"/>
        <w:szCs w:val="10"/>
      </w:rPr>
      <w:fldChar w:fldCharType="end"/>
    </w:r>
    <w:r w:rsidRPr="003B3C5A">
      <w:rPr>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BC3" w:rsidRDefault="00F56BC3">
      <w:r>
        <w:separator/>
      </w:r>
    </w:p>
  </w:footnote>
  <w:footnote w:type="continuationSeparator" w:id="1">
    <w:p w:rsidR="00F56BC3" w:rsidRDefault="00F56B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1E0"/>
    </w:tblPr>
    <w:tblGrid>
      <w:gridCol w:w="1535"/>
      <w:gridCol w:w="7933"/>
    </w:tblGrid>
    <w:tr w:rsidR="00F82525" w:rsidRPr="00537342" w:rsidTr="00537342">
      <w:trPr>
        <w:jc w:val="center"/>
      </w:trPr>
      <w:tc>
        <w:tcPr>
          <w:tcW w:w="1535" w:type="dxa"/>
          <w:tcBorders>
            <w:right w:val="dotted" w:sz="4" w:space="0" w:color="auto"/>
          </w:tcBorders>
        </w:tcPr>
        <w:p w:rsidR="00F82525" w:rsidRPr="00537342" w:rsidRDefault="0098008A" w:rsidP="00537342">
          <w:pPr>
            <w:pStyle w:val="Intestazione"/>
            <w:spacing w:after="200" w:line="276" w:lineRule="auto"/>
            <w:jc w:val="center"/>
            <w:rPr>
              <w:sz w:val="19"/>
            </w:rPr>
          </w:pPr>
          <w:r>
            <w:rPr>
              <w:noProof/>
              <w:sz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35pt;margin-top:.55pt;width:57.55pt;height:61.5pt;z-index:251659264;visibility:visible">
                <v:imagedata r:id="rId1" o:title="logo"/>
              </v:shape>
            </w:pict>
          </w:r>
        </w:p>
      </w:tc>
      <w:tc>
        <w:tcPr>
          <w:tcW w:w="7933" w:type="dxa"/>
          <w:tcBorders>
            <w:left w:val="dotted" w:sz="4" w:space="0" w:color="auto"/>
          </w:tcBorders>
        </w:tcPr>
        <w:p w:rsidR="00F82525" w:rsidRPr="00537342" w:rsidRDefault="00F82525" w:rsidP="00537342">
          <w:pPr>
            <w:pStyle w:val="Intestazione"/>
            <w:jc w:val="center"/>
            <w:rPr>
              <w:rFonts w:ascii="Latha" w:hAnsi="Latha" w:cs="Latha"/>
              <w:b/>
              <w:sz w:val="52"/>
              <w:szCs w:val="52"/>
            </w:rPr>
          </w:pPr>
          <w:r w:rsidRPr="00537342">
            <w:rPr>
              <w:rFonts w:ascii="Latha" w:hAnsi="Latha" w:cs="Latha"/>
              <w:b/>
              <w:sz w:val="52"/>
              <w:szCs w:val="52"/>
            </w:rPr>
            <w:t xml:space="preserve">COMUNE </w:t>
          </w:r>
          <w:proofErr w:type="spellStart"/>
          <w:r w:rsidRPr="00537342">
            <w:rPr>
              <w:rFonts w:ascii="Latha" w:hAnsi="Latha" w:cs="Latha"/>
              <w:b/>
              <w:sz w:val="52"/>
              <w:szCs w:val="52"/>
            </w:rPr>
            <w:t>DI</w:t>
          </w:r>
          <w:proofErr w:type="spellEnd"/>
          <w:r w:rsidRPr="00537342">
            <w:rPr>
              <w:rFonts w:ascii="Latha" w:hAnsi="Latha" w:cs="Latha"/>
              <w:b/>
              <w:sz w:val="52"/>
              <w:szCs w:val="52"/>
            </w:rPr>
            <w:t xml:space="preserve"> TERZIGNO</w:t>
          </w:r>
        </w:p>
        <w:p w:rsidR="00F82525" w:rsidRPr="00537342" w:rsidRDefault="000D5DED" w:rsidP="00537342">
          <w:pPr>
            <w:pStyle w:val="Intestazione"/>
            <w:jc w:val="center"/>
            <w:rPr>
              <w:rFonts w:ascii="Latha" w:hAnsi="Latha" w:cs="Latha"/>
              <w:b/>
              <w:spacing w:val="20"/>
              <w:sz w:val="28"/>
              <w:szCs w:val="28"/>
            </w:rPr>
          </w:pPr>
          <w:r>
            <w:rPr>
              <w:rFonts w:ascii="Latha" w:hAnsi="Latha" w:cs="Latha"/>
              <w:b/>
              <w:spacing w:val="20"/>
              <w:sz w:val="28"/>
              <w:szCs w:val="28"/>
            </w:rPr>
            <w:t>Cit</w:t>
          </w:r>
          <w:r w:rsidR="006F0123" w:rsidRPr="00537342">
            <w:rPr>
              <w:rFonts w:ascii="Latha" w:hAnsi="Latha" w:cs="Latha"/>
              <w:b/>
              <w:spacing w:val="20"/>
              <w:sz w:val="28"/>
              <w:szCs w:val="28"/>
            </w:rPr>
            <w:t>tà Metropolitana</w:t>
          </w:r>
          <w:r w:rsidR="00F82525" w:rsidRPr="00537342">
            <w:rPr>
              <w:rFonts w:ascii="Latha" w:hAnsi="Latha" w:cs="Latha"/>
              <w:b/>
              <w:spacing w:val="20"/>
              <w:sz w:val="28"/>
              <w:szCs w:val="28"/>
            </w:rPr>
            <w:t xml:space="preserve"> di Napoli</w:t>
          </w:r>
        </w:p>
        <w:p w:rsidR="00F82525" w:rsidRPr="00537342" w:rsidRDefault="006F0123" w:rsidP="00537342">
          <w:pPr>
            <w:pStyle w:val="Intestazione"/>
            <w:tabs>
              <w:tab w:val="clear" w:pos="4819"/>
              <w:tab w:val="clear" w:pos="9638"/>
            </w:tabs>
            <w:jc w:val="center"/>
            <w:rPr>
              <w:rFonts w:ascii="Latha" w:hAnsi="Latha" w:cs="Latha"/>
              <w:b/>
              <w:bCs/>
              <w:spacing w:val="60"/>
              <w:sz w:val="36"/>
              <w:szCs w:val="36"/>
            </w:rPr>
          </w:pPr>
          <w:r w:rsidRPr="00537342">
            <w:rPr>
              <w:rFonts w:ascii="Latha" w:hAnsi="Latha" w:cs="Latha"/>
              <w:b/>
              <w:bCs/>
              <w:spacing w:val="60"/>
              <w:sz w:val="36"/>
              <w:szCs w:val="36"/>
            </w:rPr>
            <w:t>Servizio V</w:t>
          </w:r>
        </w:p>
      </w:tc>
    </w:tr>
  </w:tbl>
  <w:p w:rsidR="00F82525" w:rsidRPr="003712A7" w:rsidRDefault="00F82525" w:rsidP="00F82525">
    <w:pPr>
      <w:pBdr>
        <w:bottom w:val="single" w:sz="12" w:space="1" w:color="auto"/>
      </w:pBdr>
      <w:tabs>
        <w:tab w:val="left" w:pos="6300"/>
      </w:tabs>
      <w:rPr>
        <w:sz w:val="8"/>
        <w:szCs w:val="8"/>
      </w:rPr>
    </w:pPr>
  </w:p>
  <w:p w:rsidR="00F82525" w:rsidRPr="003712A7" w:rsidRDefault="00F82525" w:rsidP="00F82525">
    <w:pPr>
      <w:tabs>
        <w:tab w:val="left" w:pos="6300"/>
      </w:tabs>
      <w:rPr>
        <w:sz w:val="8"/>
        <w:szCs w:val="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ook w:val="01E0"/>
    </w:tblPr>
    <w:tblGrid>
      <w:gridCol w:w="1535"/>
      <w:gridCol w:w="7933"/>
    </w:tblGrid>
    <w:tr w:rsidR="003712A7" w:rsidRPr="00537342" w:rsidTr="00537342">
      <w:trPr>
        <w:jc w:val="center"/>
      </w:trPr>
      <w:tc>
        <w:tcPr>
          <w:tcW w:w="1535" w:type="dxa"/>
          <w:tcBorders>
            <w:right w:val="dotted" w:sz="4" w:space="0" w:color="auto"/>
          </w:tcBorders>
        </w:tcPr>
        <w:p w:rsidR="003712A7" w:rsidRPr="00537342" w:rsidRDefault="0098008A" w:rsidP="00537342">
          <w:pPr>
            <w:pStyle w:val="Intestazione"/>
            <w:spacing w:after="200" w:line="276" w:lineRule="auto"/>
            <w:jc w:val="center"/>
            <w:rPr>
              <w:sz w:val="19"/>
            </w:rPr>
          </w:pPr>
          <w:r>
            <w:rPr>
              <w:noProof/>
              <w:sz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54" type="#_x0000_t75" style="position:absolute;left:0;text-align:left;margin-left:4.8pt;margin-top:9.8pt;width:57.55pt;height:70.5pt;z-index:251656192;visibility:visible">
                <v:imagedata r:id="rId1" o:title="logo"/>
              </v:shape>
            </w:pict>
          </w:r>
        </w:p>
      </w:tc>
      <w:tc>
        <w:tcPr>
          <w:tcW w:w="7933" w:type="dxa"/>
          <w:tcBorders>
            <w:left w:val="dotted" w:sz="4" w:space="0" w:color="auto"/>
          </w:tcBorders>
        </w:tcPr>
        <w:p w:rsidR="003712A7" w:rsidRPr="00537342" w:rsidRDefault="003712A7" w:rsidP="00537342">
          <w:pPr>
            <w:pStyle w:val="Intestazione"/>
            <w:jc w:val="center"/>
            <w:rPr>
              <w:rFonts w:ascii="Latha" w:hAnsi="Latha" w:cs="Latha"/>
              <w:b/>
              <w:sz w:val="52"/>
              <w:szCs w:val="52"/>
            </w:rPr>
          </w:pPr>
          <w:r w:rsidRPr="00537342">
            <w:rPr>
              <w:rFonts w:ascii="Latha" w:hAnsi="Latha" w:cs="Latha"/>
              <w:b/>
              <w:sz w:val="52"/>
              <w:szCs w:val="52"/>
            </w:rPr>
            <w:t xml:space="preserve">COMUNE </w:t>
          </w:r>
          <w:proofErr w:type="spellStart"/>
          <w:r w:rsidRPr="00537342">
            <w:rPr>
              <w:rFonts w:ascii="Latha" w:hAnsi="Latha" w:cs="Latha"/>
              <w:b/>
              <w:sz w:val="52"/>
              <w:szCs w:val="52"/>
            </w:rPr>
            <w:t>DI</w:t>
          </w:r>
          <w:proofErr w:type="spellEnd"/>
          <w:r w:rsidRPr="00537342">
            <w:rPr>
              <w:rFonts w:ascii="Latha" w:hAnsi="Latha" w:cs="Latha"/>
              <w:b/>
              <w:sz w:val="52"/>
              <w:szCs w:val="52"/>
            </w:rPr>
            <w:t xml:space="preserve"> TERZIGNO</w:t>
          </w:r>
        </w:p>
        <w:p w:rsidR="003712A7" w:rsidRPr="00537342" w:rsidRDefault="003712A7" w:rsidP="00537342">
          <w:pPr>
            <w:pStyle w:val="Intestazione"/>
            <w:jc w:val="center"/>
            <w:rPr>
              <w:rFonts w:ascii="Latha" w:hAnsi="Latha" w:cs="Latha"/>
              <w:b/>
              <w:spacing w:val="20"/>
              <w:sz w:val="28"/>
              <w:szCs w:val="28"/>
            </w:rPr>
          </w:pPr>
          <w:r w:rsidRPr="00537342">
            <w:rPr>
              <w:rFonts w:ascii="Latha" w:hAnsi="Latha" w:cs="Latha"/>
              <w:b/>
              <w:spacing w:val="20"/>
              <w:sz w:val="28"/>
              <w:szCs w:val="28"/>
            </w:rPr>
            <w:t>Provincia di Napoli</w:t>
          </w:r>
        </w:p>
        <w:p w:rsidR="003712A7" w:rsidRPr="00537342" w:rsidRDefault="003712A7" w:rsidP="00537342">
          <w:pPr>
            <w:pStyle w:val="Intestazione"/>
            <w:tabs>
              <w:tab w:val="clear" w:pos="4819"/>
              <w:tab w:val="clear" w:pos="9638"/>
            </w:tabs>
            <w:spacing w:before="120"/>
            <w:jc w:val="center"/>
            <w:rPr>
              <w:rFonts w:ascii="Latha" w:hAnsi="Latha" w:cs="Latha"/>
              <w:b/>
              <w:bCs/>
              <w:spacing w:val="60"/>
              <w:sz w:val="36"/>
              <w:szCs w:val="36"/>
            </w:rPr>
          </w:pPr>
          <w:r w:rsidRPr="00537342">
            <w:rPr>
              <w:rFonts w:ascii="Latha" w:hAnsi="Latha" w:cs="Latha"/>
              <w:b/>
              <w:bCs/>
              <w:spacing w:val="60"/>
              <w:sz w:val="36"/>
              <w:szCs w:val="36"/>
            </w:rPr>
            <w:t>Area Tecnica</w:t>
          </w:r>
        </w:p>
        <w:p w:rsidR="003712A7" w:rsidRPr="00537342" w:rsidRDefault="003712A7" w:rsidP="00537342">
          <w:pPr>
            <w:pStyle w:val="Intestazione"/>
            <w:tabs>
              <w:tab w:val="clear" w:pos="4819"/>
              <w:tab w:val="clear" w:pos="9638"/>
            </w:tabs>
            <w:spacing w:after="20"/>
            <w:jc w:val="center"/>
            <w:rPr>
              <w:rFonts w:ascii="Chancery Cursive" w:hAnsi="Chancery Cursive"/>
              <w:b/>
              <w:bCs/>
              <w:spacing w:val="20"/>
            </w:rPr>
          </w:pPr>
          <w:r w:rsidRPr="00537342">
            <w:rPr>
              <w:rFonts w:ascii="Latha" w:hAnsi="Latha" w:cs="Latha"/>
              <w:b/>
              <w:bCs/>
              <w:spacing w:val="20"/>
            </w:rPr>
            <w:t>Ufficio   Manutenzione</w:t>
          </w:r>
        </w:p>
      </w:tc>
    </w:tr>
  </w:tbl>
  <w:p w:rsidR="003712A7" w:rsidRPr="003712A7" w:rsidRDefault="003712A7" w:rsidP="00CB538B">
    <w:pPr>
      <w:pBdr>
        <w:bottom w:val="single" w:sz="12" w:space="1" w:color="auto"/>
      </w:pBdr>
      <w:tabs>
        <w:tab w:val="left" w:pos="6300"/>
      </w:tabs>
      <w:rPr>
        <w:sz w:val="8"/>
        <w:szCs w:val="8"/>
      </w:rPr>
    </w:pPr>
  </w:p>
  <w:p w:rsidR="003712A7" w:rsidRPr="003712A7" w:rsidRDefault="003712A7" w:rsidP="00CB538B">
    <w:pPr>
      <w:tabs>
        <w:tab w:val="left" w:pos="6300"/>
      </w:tabs>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0F0"/>
    <w:multiLevelType w:val="hybridMultilevel"/>
    <w:tmpl w:val="F5EC2980"/>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1EAC7182"/>
    <w:multiLevelType w:val="hybridMultilevel"/>
    <w:tmpl w:val="C82828DE"/>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1FEC4B59"/>
    <w:multiLevelType w:val="hybridMultilevel"/>
    <w:tmpl w:val="C3E6F9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D751DD9"/>
    <w:multiLevelType w:val="hybridMultilevel"/>
    <w:tmpl w:val="41A82F30"/>
    <w:lvl w:ilvl="0" w:tplc="9C3C27A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75F472E"/>
    <w:multiLevelType w:val="multilevel"/>
    <w:tmpl w:val="B42218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E010A2D"/>
    <w:multiLevelType w:val="hybridMultilevel"/>
    <w:tmpl w:val="A32E899E"/>
    <w:lvl w:ilvl="0" w:tplc="4D2E5224">
      <w:numFmt w:val="bullet"/>
      <w:lvlText w:val="-"/>
      <w:lvlJc w:val="left"/>
      <w:pPr>
        <w:tabs>
          <w:tab w:val="num" w:pos="720"/>
        </w:tabs>
        <w:ind w:left="720" w:hanging="360"/>
      </w:pPr>
      <w:rPr>
        <w:rFonts w:ascii="Tahoma" w:eastAsia="Calibri" w:hAnsi="Tahoma"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739F6F25"/>
    <w:multiLevelType w:val="hybridMultilevel"/>
    <w:tmpl w:val="DD709E90"/>
    <w:lvl w:ilvl="0" w:tplc="571EA0E8">
      <w:numFmt w:val="bullet"/>
      <w:lvlText w:val="-"/>
      <w:lvlJc w:val="left"/>
      <w:pPr>
        <w:tabs>
          <w:tab w:val="num" w:pos="1770"/>
        </w:tabs>
        <w:ind w:left="1770" w:hanging="360"/>
      </w:pPr>
      <w:rPr>
        <w:rFonts w:ascii="Times New Roman" w:eastAsia="Times New Roman" w:hAnsi="Times New Roman" w:cs="Times New Roman"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787A26BA"/>
    <w:multiLevelType w:val="hybridMultilevel"/>
    <w:tmpl w:val="6B668C38"/>
    <w:lvl w:ilvl="0" w:tplc="571EA0E8">
      <w:numFmt w:val="bullet"/>
      <w:lvlText w:val="-"/>
      <w:lvlJc w:val="left"/>
      <w:pPr>
        <w:tabs>
          <w:tab w:val="num" w:pos="1770"/>
        </w:tabs>
        <w:ind w:left="1770" w:hanging="360"/>
      </w:pPr>
      <w:rPr>
        <w:rFonts w:ascii="Times New Roman" w:eastAsia="Times New Roman" w:hAnsi="Times New Roman" w:cs="Times New Roman" w:hint="default"/>
      </w:rPr>
    </w:lvl>
    <w:lvl w:ilvl="1" w:tplc="04100011">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79C41537"/>
    <w:multiLevelType w:val="hybridMultilevel"/>
    <w:tmpl w:val="2234B16E"/>
    <w:lvl w:ilvl="0" w:tplc="571EA0E8">
      <w:numFmt w:val="bullet"/>
      <w:lvlText w:val="-"/>
      <w:lvlJc w:val="left"/>
      <w:pPr>
        <w:tabs>
          <w:tab w:val="num" w:pos="1770"/>
        </w:tabs>
        <w:ind w:left="1770" w:hanging="360"/>
      </w:pPr>
      <w:rPr>
        <w:rFonts w:ascii="Times New Roman" w:eastAsia="Times New Roman" w:hAnsi="Times New Roman" w:cs="Times New Roman"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A711BC9"/>
    <w:multiLevelType w:val="hybridMultilevel"/>
    <w:tmpl w:val="3E107628"/>
    <w:lvl w:ilvl="0" w:tplc="E58A673E">
      <w:start w:val="1"/>
      <w:numFmt w:val="bullet"/>
      <w:lvlText w:val=""/>
      <w:lvlJc w:val="left"/>
      <w:pPr>
        <w:tabs>
          <w:tab w:val="num" w:pos="227"/>
        </w:tabs>
        <w:ind w:left="227" w:hanging="22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E7A613A"/>
    <w:multiLevelType w:val="multilevel"/>
    <w:tmpl w:val="9D78A614"/>
    <w:lvl w:ilvl="0">
      <w:numFmt w:val="bullet"/>
      <w:lvlText w:val="-"/>
      <w:lvlJc w:val="left"/>
      <w:pPr>
        <w:tabs>
          <w:tab w:val="num" w:pos="1770"/>
        </w:tabs>
        <w:ind w:left="177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9"/>
  </w:num>
  <w:num w:numId="5">
    <w:abstractNumId w:val="1"/>
  </w:num>
  <w:num w:numId="6">
    <w:abstractNumId w:val="4"/>
  </w:num>
  <w:num w:numId="7">
    <w:abstractNumId w:val="0"/>
  </w:num>
  <w:num w:numId="8">
    <w:abstractNumId w:val="6"/>
  </w:num>
  <w:num w:numId="9">
    <w:abstractNumId w:val="5"/>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attachedTemplate r:id="rId1"/>
  <w:stylePaneFormatFilter w:val="3F01"/>
  <w:doNotTrackMoves/>
  <w:defaultTabStop w:val="708"/>
  <w:hyphenationZone w:val="283"/>
  <w:characterSpacingControl w:val="doNotCompress"/>
  <w:hdrShapeDefaults>
    <o:shapedefaults v:ext="edit" spidmax="2063"/>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B12D6"/>
    <w:rsid w:val="000303E9"/>
    <w:rsid w:val="000407F7"/>
    <w:rsid w:val="000412A0"/>
    <w:rsid w:val="000D2EA8"/>
    <w:rsid w:val="000D5DED"/>
    <w:rsid w:val="000F5F31"/>
    <w:rsid w:val="000F7833"/>
    <w:rsid w:val="001019A5"/>
    <w:rsid w:val="00111CBC"/>
    <w:rsid w:val="00121C0E"/>
    <w:rsid w:val="00122FFE"/>
    <w:rsid w:val="0014437F"/>
    <w:rsid w:val="00171753"/>
    <w:rsid w:val="00175901"/>
    <w:rsid w:val="001A2F12"/>
    <w:rsid w:val="001B4713"/>
    <w:rsid w:val="001C3087"/>
    <w:rsid w:val="001F435F"/>
    <w:rsid w:val="002023A8"/>
    <w:rsid w:val="00234DE9"/>
    <w:rsid w:val="0023607D"/>
    <w:rsid w:val="002460C8"/>
    <w:rsid w:val="0024699D"/>
    <w:rsid w:val="00282707"/>
    <w:rsid w:val="0028793F"/>
    <w:rsid w:val="002A6151"/>
    <w:rsid w:val="002A62C1"/>
    <w:rsid w:val="002B2173"/>
    <w:rsid w:val="002E33B1"/>
    <w:rsid w:val="002E582B"/>
    <w:rsid w:val="002F28DD"/>
    <w:rsid w:val="002F52E0"/>
    <w:rsid w:val="0033766D"/>
    <w:rsid w:val="0034240E"/>
    <w:rsid w:val="0034638B"/>
    <w:rsid w:val="00353539"/>
    <w:rsid w:val="003712A7"/>
    <w:rsid w:val="00395049"/>
    <w:rsid w:val="003B283D"/>
    <w:rsid w:val="00404657"/>
    <w:rsid w:val="00404737"/>
    <w:rsid w:val="004201A9"/>
    <w:rsid w:val="00430929"/>
    <w:rsid w:val="00445294"/>
    <w:rsid w:val="00456E7D"/>
    <w:rsid w:val="004645B2"/>
    <w:rsid w:val="00466FB6"/>
    <w:rsid w:val="00470953"/>
    <w:rsid w:val="00491612"/>
    <w:rsid w:val="004A36AD"/>
    <w:rsid w:val="004A380B"/>
    <w:rsid w:val="004C2F60"/>
    <w:rsid w:val="004D4901"/>
    <w:rsid w:val="004E7A3A"/>
    <w:rsid w:val="004F73D4"/>
    <w:rsid w:val="00500AEE"/>
    <w:rsid w:val="00525FB2"/>
    <w:rsid w:val="00537342"/>
    <w:rsid w:val="00546615"/>
    <w:rsid w:val="00567A3C"/>
    <w:rsid w:val="005767ED"/>
    <w:rsid w:val="005778B1"/>
    <w:rsid w:val="00580FBB"/>
    <w:rsid w:val="0058278B"/>
    <w:rsid w:val="005B4E37"/>
    <w:rsid w:val="005D70DA"/>
    <w:rsid w:val="005F102F"/>
    <w:rsid w:val="00617557"/>
    <w:rsid w:val="00623C83"/>
    <w:rsid w:val="0064048E"/>
    <w:rsid w:val="006469E8"/>
    <w:rsid w:val="00646E14"/>
    <w:rsid w:val="00664C17"/>
    <w:rsid w:val="00682F81"/>
    <w:rsid w:val="006B12D6"/>
    <w:rsid w:val="006D74B2"/>
    <w:rsid w:val="006F0123"/>
    <w:rsid w:val="00706E62"/>
    <w:rsid w:val="00736622"/>
    <w:rsid w:val="00764C89"/>
    <w:rsid w:val="00777F1E"/>
    <w:rsid w:val="007A3F5F"/>
    <w:rsid w:val="007B6579"/>
    <w:rsid w:val="007C74EC"/>
    <w:rsid w:val="007D47C1"/>
    <w:rsid w:val="00823CA8"/>
    <w:rsid w:val="00852012"/>
    <w:rsid w:val="008B0F8F"/>
    <w:rsid w:val="008C4C7F"/>
    <w:rsid w:val="008F0818"/>
    <w:rsid w:val="008F158E"/>
    <w:rsid w:val="008F268A"/>
    <w:rsid w:val="0098008A"/>
    <w:rsid w:val="009A2524"/>
    <w:rsid w:val="009A3D67"/>
    <w:rsid w:val="009C0266"/>
    <w:rsid w:val="009C5419"/>
    <w:rsid w:val="009C7901"/>
    <w:rsid w:val="009D47C7"/>
    <w:rsid w:val="009E5A85"/>
    <w:rsid w:val="00A279DD"/>
    <w:rsid w:val="00A40C8D"/>
    <w:rsid w:val="00A47CB8"/>
    <w:rsid w:val="00AA3EDC"/>
    <w:rsid w:val="00AA6006"/>
    <w:rsid w:val="00AA6D43"/>
    <w:rsid w:val="00AE4288"/>
    <w:rsid w:val="00AE52A9"/>
    <w:rsid w:val="00AF66D7"/>
    <w:rsid w:val="00AF6AB0"/>
    <w:rsid w:val="00AF6BB6"/>
    <w:rsid w:val="00B0475D"/>
    <w:rsid w:val="00B07E2C"/>
    <w:rsid w:val="00B1580E"/>
    <w:rsid w:val="00B16E92"/>
    <w:rsid w:val="00B20F16"/>
    <w:rsid w:val="00B349D3"/>
    <w:rsid w:val="00B61499"/>
    <w:rsid w:val="00B760A4"/>
    <w:rsid w:val="00B916D5"/>
    <w:rsid w:val="00B961B9"/>
    <w:rsid w:val="00BA0C66"/>
    <w:rsid w:val="00BB0703"/>
    <w:rsid w:val="00BC3EC0"/>
    <w:rsid w:val="00BC4FE7"/>
    <w:rsid w:val="00BD433E"/>
    <w:rsid w:val="00C0152A"/>
    <w:rsid w:val="00C36761"/>
    <w:rsid w:val="00C420B2"/>
    <w:rsid w:val="00C7387F"/>
    <w:rsid w:val="00C744AA"/>
    <w:rsid w:val="00C84A88"/>
    <w:rsid w:val="00C86322"/>
    <w:rsid w:val="00C969C8"/>
    <w:rsid w:val="00CA2A70"/>
    <w:rsid w:val="00CB538B"/>
    <w:rsid w:val="00CC0F2F"/>
    <w:rsid w:val="00CE5C03"/>
    <w:rsid w:val="00D147D4"/>
    <w:rsid w:val="00D310FC"/>
    <w:rsid w:val="00D83C10"/>
    <w:rsid w:val="00DE4100"/>
    <w:rsid w:val="00E4621A"/>
    <w:rsid w:val="00E85F9B"/>
    <w:rsid w:val="00EA0B30"/>
    <w:rsid w:val="00EA306C"/>
    <w:rsid w:val="00ED1C3F"/>
    <w:rsid w:val="00EE292D"/>
    <w:rsid w:val="00EE4DF5"/>
    <w:rsid w:val="00F01BD6"/>
    <w:rsid w:val="00F228FB"/>
    <w:rsid w:val="00F23990"/>
    <w:rsid w:val="00F47288"/>
    <w:rsid w:val="00F47646"/>
    <w:rsid w:val="00F56B17"/>
    <w:rsid w:val="00F56BC3"/>
    <w:rsid w:val="00F62430"/>
    <w:rsid w:val="00F82525"/>
    <w:rsid w:val="00F91A5F"/>
    <w:rsid w:val="00F932CE"/>
    <w:rsid w:val="00FB5657"/>
    <w:rsid w:val="00FD0F93"/>
    <w:rsid w:val="00FD5DE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A6151"/>
    <w:rPr>
      <w:sz w:val="24"/>
      <w:szCs w:val="24"/>
    </w:rPr>
  </w:style>
  <w:style w:type="paragraph" w:styleId="Titolo3">
    <w:name w:val="heading 3"/>
    <w:basedOn w:val="Normale"/>
    <w:next w:val="Normale"/>
    <w:qFormat/>
    <w:rsid w:val="002A6151"/>
    <w:pPr>
      <w:keepNext/>
      <w:jc w:val="center"/>
      <w:outlineLvl w:val="2"/>
    </w:pPr>
    <w:rPr>
      <w:b/>
      <w:bCs/>
      <w:lang w:val="de-DE"/>
    </w:rPr>
  </w:style>
  <w:style w:type="paragraph" w:styleId="Titolo5">
    <w:name w:val="heading 5"/>
    <w:basedOn w:val="Normale"/>
    <w:next w:val="Normale"/>
    <w:qFormat/>
    <w:rsid w:val="002E33B1"/>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20F16"/>
    <w:pPr>
      <w:spacing w:before="100" w:beforeAutospacing="1" w:after="100" w:afterAutospacing="1"/>
    </w:pPr>
    <w:rPr>
      <w:color w:val="000000"/>
    </w:rPr>
  </w:style>
  <w:style w:type="table" w:styleId="Grigliatabella">
    <w:name w:val="Table Grid"/>
    <w:basedOn w:val="Tabellanormale"/>
    <w:rsid w:val="00B349D3"/>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8F158E"/>
    <w:rPr>
      <w:rFonts w:ascii="Tahoma" w:hAnsi="Tahoma" w:cs="Tahoma"/>
      <w:sz w:val="16"/>
      <w:szCs w:val="16"/>
    </w:rPr>
  </w:style>
  <w:style w:type="paragraph" w:styleId="Pidipagina">
    <w:name w:val="footer"/>
    <w:basedOn w:val="Normale"/>
    <w:rsid w:val="00AE4288"/>
    <w:pPr>
      <w:tabs>
        <w:tab w:val="center" w:pos="4819"/>
        <w:tab w:val="right" w:pos="9638"/>
      </w:tabs>
    </w:pPr>
  </w:style>
  <w:style w:type="character" w:styleId="Numeropagina">
    <w:name w:val="page number"/>
    <w:basedOn w:val="Carpredefinitoparagrafo"/>
    <w:rsid w:val="00AE4288"/>
  </w:style>
  <w:style w:type="paragraph" w:styleId="Intestazione">
    <w:name w:val="header"/>
    <w:basedOn w:val="Normale"/>
    <w:rsid w:val="00AE4288"/>
    <w:pPr>
      <w:tabs>
        <w:tab w:val="center" w:pos="4819"/>
        <w:tab w:val="right" w:pos="9638"/>
      </w:tabs>
    </w:pPr>
  </w:style>
  <w:style w:type="paragraph" w:styleId="Rientrocorpodeltesto">
    <w:name w:val="Body Text Indent"/>
    <w:basedOn w:val="Normale"/>
    <w:semiHidden/>
    <w:rsid w:val="002A6151"/>
    <w:pPr>
      <w:ind w:left="1410" w:hanging="1410"/>
    </w:pPr>
    <w:rPr>
      <w:b/>
      <w:bCs/>
      <w:i/>
      <w:iCs/>
    </w:rPr>
  </w:style>
  <w:style w:type="paragraph" w:styleId="Corpodeltesto">
    <w:name w:val="Body Text"/>
    <w:basedOn w:val="Normale"/>
    <w:rsid w:val="003712A7"/>
    <w:pPr>
      <w:spacing w:after="120"/>
    </w:pPr>
  </w:style>
  <w:style w:type="paragraph" w:customStyle="1" w:styleId="Default">
    <w:name w:val="Default"/>
    <w:rsid w:val="00C36761"/>
    <w:pPr>
      <w:autoSpaceDE w:val="0"/>
      <w:autoSpaceDN w:val="0"/>
      <w:adjustRightInd w:val="0"/>
    </w:pPr>
    <w:rPr>
      <w:color w:val="000000"/>
      <w:sz w:val="24"/>
      <w:szCs w:val="24"/>
    </w:rPr>
  </w:style>
  <w:style w:type="character" w:styleId="Collegamentoipertestuale">
    <w:name w:val="Hyperlink"/>
    <w:basedOn w:val="Carpredefinitoparagrafo"/>
    <w:uiPriority w:val="99"/>
    <w:unhideWhenUsed/>
    <w:rsid w:val="00282707"/>
    <w:rPr>
      <w:color w:val="0000FF"/>
      <w:u w:val="single"/>
    </w:rPr>
  </w:style>
  <w:style w:type="character" w:customStyle="1" w:styleId="kt-optionfocus">
    <w:name w:val="kt-option__focus"/>
    <w:basedOn w:val="Carpredefinitoparagrafo"/>
    <w:rsid w:val="00B0475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munediterzigno.gov.it/"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40\modello%20DOC%20ComuneTerzign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 DOC ComuneTerzigno</Template>
  <TotalTime>38</TotalTime>
  <Pages>6</Pages>
  <Words>2375</Words>
  <Characters>14697</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COMUNE DI TERZIGNO</vt:lpstr>
    </vt:vector>
  </TitlesOfParts>
  <Company>Società</Company>
  <LinksUpToDate>false</LinksUpToDate>
  <CharactersWithSpaces>17038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TERZIGNO</dc:title>
  <dc:creator>PC1</dc:creator>
  <cp:lastModifiedBy>Comune</cp:lastModifiedBy>
  <cp:revision>6</cp:revision>
  <cp:lastPrinted>2020-06-29T06:29:00Z</cp:lastPrinted>
  <dcterms:created xsi:type="dcterms:W3CDTF">2020-07-01T10:10:00Z</dcterms:created>
  <dcterms:modified xsi:type="dcterms:W3CDTF">2020-07-02T14:32:00Z</dcterms:modified>
</cp:coreProperties>
</file>